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F4" w:rsidRPr="008D386B" w:rsidRDefault="003C7AF4" w:rsidP="00E62F33">
      <w:pPr>
        <w:pStyle w:val="TdocHeader2"/>
        <w:tabs>
          <w:tab w:val="clear" w:pos="9072"/>
          <w:tab w:val="right" w:pos="9630"/>
        </w:tabs>
        <w:jc w:val="left"/>
        <w:rPr>
          <w:rFonts w:eastAsia="SimSun" w:cs="Arial"/>
          <w:bCs/>
          <w:noProof/>
          <w:sz w:val="24"/>
          <w:szCs w:val="24"/>
          <w:lang w:val="en-US" w:eastAsia="zh-CN"/>
        </w:rPr>
      </w:pPr>
      <w:bookmarkStart w:id="0" w:name="OLE_LINK1"/>
      <w:bookmarkStart w:id="1" w:name="OLE_LINK2"/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3GPP TSG RAN WG1 </w:t>
      </w:r>
      <w:r w:rsidR="00E62F33" w:rsidRPr="004F0947">
        <w:rPr>
          <w:rFonts w:eastAsia="MS Mincho"/>
          <w:noProof/>
          <w:sz w:val="24"/>
          <w:szCs w:val="24"/>
        </w:rPr>
        <w:t>Meeting</w:t>
      </w:r>
      <w:r w:rsidR="00E62F33" w:rsidRPr="004F56E8" w:rsidDel="00D14CF7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="00D14CF7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#88</w:t>
      </w:r>
      <w:r w:rsidR="009678B0">
        <w:rPr>
          <w:rFonts w:eastAsia="SimSun" w:cs="Arial"/>
          <w:bCs/>
          <w:noProof/>
          <w:sz w:val="24"/>
          <w:szCs w:val="24"/>
          <w:lang w:val="en-US" w:eastAsia="zh-CN"/>
        </w:rPr>
        <w:t>bis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  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ab/>
      </w:r>
      <w:r w:rsidR="00E62F33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>R1-</w:t>
      </w:r>
      <w:r w:rsidR="009C5221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17</w:t>
      </w:r>
      <w:r w:rsidR="00405B67" w:rsidRPr="00405B67">
        <w:rPr>
          <w:rFonts w:eastAsia="SimSun" w:cs="Arial"/>
          <w:bCs/>
          <w:noProof/>
          <w:sz w:val="24"/>
          <w:szCs w:val="24"/>
          <w:lang w:val="en-US" w:eastAsia="zh-CN"/>
        </w:rPr>
        <w:t>04387</w:t>
      </w:r>
    </w:p>
    <w:p w:rsidR="003C7AF4" w:rsidRPr="008D386B" w:rsidRDefault="009678B0" w:rsidP="003C7AF4">
      <w:pPr>
        <w:pStyle w:val="TdocHeader2"/>
        <w:rPr>
          <w:rFonts w:eastAsia="SimSun" w:cs="Arial"/>
          <w:bCs/>
          <w:noProof/>
          <w:sz w:val="24"/>
          <w:szCs w:val="24"/>
          <w:lang w:val="en-US" w:eastAsia="zh-CN"/>
        </w:rPr>
      </w:pPr>
      <w:r w:rsidRPr="009678B0">
        <w:rPr>
          <w:sz w:val="24"/>
          <w:szCs w:val="24"/>
        </w:rPr>
        <w:t>Spokane</w:t>
      </w:r>
      <w:r w:rsidR="00E62F33" w:rsidRPr="004F0947">
        <w:rPr>
          <w:sz w:val="24"/>
          <w:szCs w:val="24"/>
        </w:rPr>
        <w:t xml:space="preserve">, </w:t>
      </w:r>
      <w:r w:rsidR="00C428CF">
        <w:rPr>
          <w:sz w:val="24"/>
          <w:szCs w:val="24"/>
        </w:rPr>
        <w:t>USA,</w:t>
      </w:r>
      <w:r w:rsidR="00E62F33" w:rsidRPr="004F0947">
        <w:rPr>
          <w:sz w:val="24"/>
          <w:szCs w:val="24"/>
        </w:rPr>
        <w:t xml:space="preserve"> </w:t>
      </w:r>
      <w:r w:rsidR="00C428CF" w:rsidRPr="00C428CF">
        <w:rPr>
          <w:sz w:val="24"/>
          <w:szCs w:val="24"/>
        </w:rPr>
        <w:t>3</w:t>
      </w:r>
      <w:r w:rsidR="00BE2EC2">
        <w:rPr>
          <w:sz w:val="24"/>
          <w:szCs w:val="24"/>
        </w:rPr>
        <w:t>rd</w:t>
      </w:r>
      <w:r w:rsidR="00C428CF" w:rsidRPr="00C428CF">
        <w:rPr>
          <w:sz w:val="24"/>
          <w:szCs w:val="24"/>
        </w:rPr>
        <w:t xml:space="preserve"> – 7</w:t>
      </w:r>
      <w:r w:rsidR="00BE2EC2">
        <w:rPr>
          <w:sz w:val="24"/>
          <w:szCs w:val="24"/>
        </w:rPr>
        <w:t>th</w:t>
      </w:r>
      <w:r w:rsidR="00C428CF" w:rsidRPr="00C428CF">
        <w:rPr>
          <w:sz w:val="24"/>
          <w:szCs w:val="24"/>
        </w:rPr>
        <w:t xml:space="preserve"> Apr</w:t>
      </w:r>
      <w:r w:rsidR="00BE2EC2">
        <w:rPr>
          <w:sz w:val="24"/>
          <w:szCs w:val="24"/>
        </w:rPr>
        <w:t>il</w:t>
      </w:r>
      <w:r w:rsidR="00C428CF" w:rsidRPr="00C428CF">
        <w:rPr>
          <w:sz w:val="24"/>
          <w:szCs w:val="24"/>
        </w:rPr>
        <w:t xml:space="preserve"> </w:t>
      </w:r>
      <w:r w:rsidR="003C7AF4" w:rsidRPr="004F56E8">
        <w:rPr>
          <w:rFonts w:eastAsia="SimSun" w:cs="Arial"/>
          <w:bCs/>
          <w:sz w:val="24"/>
          <w:szCs w:val="24"/>
          <w:lang w:val="en-US" w:eastAsia="zh-CN"/>
        </w:rPr>
        <w:t>2017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 xml:space="preserve">Source: </w:t>
      </w:r>
      <w:r w:rsidRPr="004F56E8">
        <w:rPr>
          <w:sz w:val="24"/>
          <w:szCs w:val="24"/>
          <w:lang w:val="en-US"/>
        </w:rPr>
        <w:tab/>
      </w:r>
      <w:r w:rsidRPr="008D386B">
        <w:rPr>
          <w:rFonts w:eastAsia="SimSun" w:hint="eastAsia"/>
          <w:sz w:val="24"/>
          <w:szCs w:val="24"/>
          <w:lang w:val="en-US" w:eastAsia="zh-CN"/>
        </w:rPr>
        <w:t>ZTE</w:t>
      </w:r>
      <w:r w:rsidRPr="004F56E8">
        <w:rPr>
          <w:rFonts w:cs="Arial"/>
          <w:bCs/>
          <w:color w:val="000000"/>
          <w:sz w:val="24"/>
          <w:szCs w:val="24"/>
          <w:lang w:val="en-US" w:eastAsia="zh-CN"/>
        </w:rPr>
        <w:t>, ZTE Microelectronics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Title:</w:t>
      </w:r>
      <w:r w:rsidRPr="004F56E8">
        <w:rPr>
          <w:sz w:val="24"/>
          <w:szCs w:val="24"/>
          <w:lang w:val="en-US"/>
        </w:rPr>
        <w:tab/>
      </w:r>
      <w:r w:rsidR="00414E3B" w:rsidRPr="00414E3B">
        <w:rPr>
          <w:sz w:val="24"/>
          <w:szCs w:val="24"/>
          <w:lang w:val="en-US"/>
        </w:rPr>
        <w:t>Considerations on Channel Coding for NR-PBCH</w:t>
      </w: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>Agenda Item:</w:t>
      </w:r>
      <w:r w:rsidRPr="004F56E8">
        <w:rPr>
          <w:sz w:val="24"/>
          <w:szCs w:val="24"/>
          <w:lang w:val="en-US"/>
        </w:rPr>
        <w:tab/>
      </w:r>
      <w:r w:rsidR="00054E12" w:rsidRPr="008D386B">
        <w:rPr>
          <w:rFonts w:eastAsia="SimSun" w:hint="eastAsia"/>
          <w:sz w:val="24"/>
          <w:szCs w:val="24"/>
          <w:lang w:val="en-US" w:eastAsia="zh-CN"/>
        </w:rPr>
        <w:t>8.1.4.</w:t>
      </w:r>
      <w:r w:rsidR="00512B1E">
        <w:rPr>
          <w:rFonts w:eastAsia="SimSun"/>
          <w:sz w:val="24"/>
          <w:szCs w:val="24"/>
          <w:lang w:val="en-US" w:eastAsia="zh-CN"/>
        </w:rPr>
        <w:t>3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Document for:</w:t>
      </w:r>
      <w:r w:rsidRPr="004F56E8">
        <w:rPr>
          <w:sz w:val="24"/>
          <w:szCs w:val="24"/>
          <w:lang w:val="en-US"/>
        </w:rPr>
        <w:tab/>
      </w:r>
      <w:r w:rsidRPr="004F56E8">
        <w:rPr>
          <w:sz w:val="24"/>
          <w:szCs w:val="24"/>
        </w:rPr>
        <w:t>Discussion/Decision</w:t>
      </w:r>
    </w:p>
    <w:p w:rsidR="0007125C" w:rsidRPr="003C7AF4" w:rsidRDefault="0007125C" w:rsidP="00A54027">
      <w:pPr>
        <w:pStyle w:val="Heading1"/>
        <w:numPr>
          <w:ilvl w:val="0"/>
          <w:numId w:val="11"/>
        </w:numPr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 w:rsidRPr="003C7AF4"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:rsidR="009D7394" w:rsidRPr="003C7AF4" w:rsidRDefault="009D7394" w:rsidP="009D7394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>In R</w:t>
      </w:r>
      <w:r w:rsidR="003C7AF4">
        <w:rPr>
          <w:rFonts w:ascii="Times New Roman" w:hAnsi="Times New Roman"/>
        </w:rPr>
        <w:t>AN</w:t>
      </w:r>
      <w:r w:rsidR="0065029D">
        <w:rPr>
          <w:rFonts w:ascii="Times New Roman" w:hAnsi="Times New Roman" w:hint="eastAsia"/>
        </w:rPr>
        <w:t xml:space="preserve"> WG1</w:t>
      </w:r>
      <w:r w:rsidR="00A95184">
        <w:rPr>
          <w:rFonts w:ascii="Times New Roman" w:hAnsi="Times New Roman" w:hint="eastAsia"/>
        </w:rPr>
        <w:t>#88</w:t>
      </w:r>
      <w:r w:rsidR="003C7AF4">
        <w:rPr>
          <w:rFonts w:ascii="Times New Roman" w:hAnsi="Times New Roman"/>
        </w:rPr>
        <w:t xml:space="preserve"> meeting</w:t>
      </w:r>
      <w:r w:rsidR="00487287">
        <w:rPr>
          <w:rFonts w:ascii="Times New Roman"/>
          <w:lang w:val="en-US"/>
        </w:rPr>
        <w:t xml:space="preserve">, </w:t>
      </w:r>
      <w:r w:rsidR="00487287">
        <w:rPr>
          <w:rFonts w:ascii="Times New Roman" w:hAnsi="Times New Roman"/>
        </w:rPr>
        <w:t>the</w:t>
      </w:r>
      <w:r w:rsidRPr="003C7AF4">
        <w:rPr>
          <w:rFonts w:ascii="Times New Roman" w:hAnsi="Times New Roman"/>
        </w:rPr>
        <w:t xml:space="preserve"> f</w:t>
      </w:r>
      <w:r w:rsidR="00AF5F6B" w:rsidRPr="003C7AF4">
        <w:rPr>
          <w:rFonts w:ascii="Times New Roman" w:hAnsi="Times New Roman"/>
        </w:rPr>
        <w:t>o</w:t>
      </w:r>
      <w:r w:rsidRPr="003C7AF4">
        <w:rPr>
          <w:rFonts w:ascii="Times New Roman" w:hAnsi="Times New Roman"/>
        </w:rPr>
        <w:t>llowing</w:t>
      </w:r>
      <w:r w:rsidR="005919F9" w:rsidRPr="003C7AF4">
        <w:rPr>
          <w:rFonts w:ascii="Times New Roman" w:hAnsi="Times New Roman"/>
        </w:rPr>
        <w:t xml:space="preserve"> </w:t>
      </w:r>
      <w:r w:rsidR="00487287">
        <w:rPr>
          <w:rFonts w:ascii="Times New Roman" w:hAnsi="Times New Roman"/>
        </w:rPr>
        <w:t xml:space="preserve">agreement on </w:t>
      </w:r>
      <w:r w:rsidR="001E2CC5">
        <w:rPr>
          <w:rFonts w:ascii="Times New Roman" w:hAnsi="Times New Roman"/>
        </w:rPr>
        <w:t>NR-</w:t>
      </w:r>
      <w:r w:rsidR="00487287">
        <w:rPr>
          <w:rFonts w:ascii="Times New Roman" w:hAnsi="Times New Roman"/>
        </w:rPr>
        <w:t>P</w:t>
      </w:r>
      <w:r w:rsidR="00736459">
        <w:rPr>
          <w:rFonts w:ascii="Times New Roman" w:hAnsi="Times New Roman"/>
        </w:rPr>
        <w:t>BCH</w:t>
      </w:r>
      <w:r w:rsidR="00487287">
        <w:rPr>
          <w:rFonts w:ascii="Times New Roman" w:hAnsi="Times New Roman"/>
        </w:rPr>
        <w:t xml:space="preserve"> is reached</w:t>
      </w:r>
      <w:r w:rsidR="0025635E">
        <w:rPr>
          <w:rFonts w:ascii="Times New Roman" w:hAnsi="Times New Roman"/>
        </w:rPr>
        <w:t xml:space="preserve"> </w:t>
      </w:r>
      <w:r w:rsidR="0025635E">
        <w:rPr>
          <w:rFonts w:ascii="Times New Roman" w:hAnsi="Times New Roman"/>
        </w:rPr>
        <w:fldChar w:fldCharType="begin"/>
      </w:r>
      <w:r w:rsidR="0025635E">
        <w:rPr>
          <w:rFonts w:ascii="Times New Roman" w:hAnsi="Times New Roman"/>
        </w:rPr>
        <w:instrText xml:space="preserve"> REF _Ref476755764 \n \h </w:instrText>
      </w:r>
      <w:r w:rsidR="0025635E">
        <w:rPr>
          <w:rFonts w:ascii="Times New Roman" w:hAnsi="Times New Roman"/>
        </w:rPr>
      </w:r>
      <w:r w:rsidR="0025635E">
        <w:rPr>
          <w:rFonts w:ascii="Times New Roman" w:hAnsi="Times New Roman"/>
        </w:rPr>
        <w:fldChar w:fldCharType="separate"/>
      </w:r>
      <w:r w:rsidR="0025635E">
        <w:rPr>
          <w:rFonts w:ascii="Times New Roman" w:hAnsi="Times New Roman"/>
        </w:rPr>
        <w:t>[1]</w:t>
      </w:r>
      <w:r w:rsidR="0025635E">
        <w:rPr>
          <w:rFonts w:ascii="Times New Roman" w:hAnsi="Times New Roman"/>
        </w:rPr>
        <w:fldChar w:fldCharType="end"/>
      </w:r>
    </w:p>
    <w:p w:rsidR="00A95184" w:rsidRPr="003E32E9" w:rsidRDefault="00A95184" w:rsidP="00A95184">
      <w:pPr>
        <w:rPr>
          <w:rFonts w:ascii="Times New Roman" w:eastAsia="MS Mincho" w:hAnsi="Times New Roman"/>
          <w:lang w:val="en-US" w:eastAsia="ja-JP"/>
        </w:rPr>
      </w:pPr>
      <w:r w:rsidRPr="003E32E9">
        <w:rPr>
          <w:rFonts w:ascii="Times New Roman" w:eastAsia="MS Mincho" w:hAnsi="Times New Roman"/>
          <w:highlight w:val="green"/>
          <w:lang w:val="en-US" w:eastAsia="ja-JP"/>
        </w:rPr>
        <w:t>Agreement:</w:t>
      </w:r>
    </w:p>
    <w:p w:rsidR="00A95184" w:rsidRPr="003E32E9" w:rsidRDefault="00A95184" w:rsidP="00A9518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3E32E9">
        <w:rPr>
          <w:rFonts w:ascii="Times New Roman" w:eastAsia="MS Mincho" w:hAnsi="Times New Roman"/>
          <w:sz w:val="20"/>
          <w:szCs w:val="20"/>
        </w:rPr>
        <w:t>RAN1 targets design of NR PBCH to be no larger than [100 bits] and no less than 40 bits including CRC.</w:t>
      </w:r>
    </w:p>
    <w:p w:rsidR="00A95184" w:rsidRPr="003E32E9" w:rsidRDefault="00A95184" w:rsidP="00A951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/>
          <w:sz w:val="20"/>
          <w:szCs w:val="20"/>
        </w:rPr>
      </w:pPr>
      <w:r w:rsidRPr="003E32E9">
        <w:rPr>
          <w:rFonts w:ascii="Times New Roman" w:eastAsia="MS Mincho" w:hAnsi="Times New Roman"/>
          <w:sz w:val="20"/>
          <w:szCs w:val="20"/>
        </w:rPr>
        <w:t>This simply provide guidance for potential minimum and maximum value.</w:t>
      </w:r>
    </w:p>
    <w:p w:rsidR="00CF5233" w:rsidRDefault="002269D4" w:rsidP="00CF523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TBCC is one possible </w:t>
      </w:r>
      <w:r w:rsidR="004A6206">
        <w:rPr>
          <w:rFonts w:ascii="Times New Roman" w:hAnsi="Times New Roman"/>
          <w:lang w:val="en-US"/>
        </w:rPr>
        <w:t>channel coding scheme for NR-PBCH</w:t>
      </w:r>
      <w:r w:rsidR="00BE2EC2">
        <w:rPr>
          <w:rFonts w:ascii="Times New Roman" w:hAnsi="Times New Roman"/>
          <w:lang w:val="en-US"/>
        </w:rPr>
        <w:t xml:space="preserve"> in [2]</w:t>
      </w:r>
      <w:r w:rsidR="00CF0715">
        <w:rPr>
          <w:rFonts w:ascii="Times New Roman" w:hAnsi="Times New Roman"/>
          <w:lang w:val="en-US"/>
        </w:rPr>
        <w:t xml:space="preserve">. </w:t>
      </w:r>
      <w:r w:rsidR="00561375">
        <w:rPr>
          <w:rFonts w:ascii="Times New Roman" w:hAnsi="Times New Roman"/>
          <w:lang w:val="en-US"/>
        </w:rPr>
        <w:t xml:space="preserve">The performance </w:t>
      </w:r>
      <w:r w:rsidR="003E6E20">
        <w:rPr>
          <w:rFonts w:ascii="Times New Roman" w:hAnsi="Times New Roman"/>
          <w:lang w:val="en-US"/>
        </w:rPr>
        <w:t xml:space="preserve">requirement </w:t>
      </w:r>
      <w:r w:rsidR="00561375">
        <w:rPr>
          <w:rFonts w:ascii="Times New Roman" w:hAnsi="Times New Roman"/>
          <w:lang w:val="en-US"/>
        </w:rPr>
        <w:t>for NR-PBCH is “</w:t>
      </w:r>
      <w:r w:rsidR="00CF5233" w:rsidRPr="00CF5233">
        <w:rPr>
          <w:rFonts w:ascii="Times New Roman" w:hAnsi="Times New Roman"/>
          <w:lang w:val="en-US"/>
        </w:rPr>
        <w:t>1% BLER @ -6dB</w:t>
      </w:r>
      <w:r w:rsidR="00561375">
        <w:rPr>
          <w:rFonts w:ascii="Times New Roman" w:hAnsi="Times New Roman"/>
          <w:lang w:val="en-US"/>
        </w:rPr>
        <w:t>”</w:t>
      </w:r>
      <w:r w:rsidR="002A1760">
        <w:rPr>
          <w:rFonts w:ascii="Times New Roman" w:hAnsi="Times New Roman"/>
          <w:lang w:val="en-US"/>
        </w:rPr>
        <w:t xml:space="preserve"> (</w:t>
      </w:r>
      <w:r w:rsidR="009C7B6B">
        <w:rPr>
          <w:rFonts w:ascii="Times New Roman" w:hAnsi="Times New Roman"/>
          <w:lang w:val="en-US"/>
        </w:rPr>
        <w:t xml:space="preserve">as </w:t>
      </w:r>
      <w:r w:rsidR="005C7660">
        <w:rPr>
          <w:rFonts w:ascii="Times New Roman" w:hAnsi="Times New Roman"/>
          <w:lang w:val="en-US"/>
        </w:rPr>
        <w:t>listed</w:t>
      </w:r>
      <w:r w:rsidR="009C7B6B">
        <w:rPr>
          <w:rFonts w:ascii="Times New Roman" w:hAnsi="Times New Roman"/>
          <w:lang w:val="en-US"/>
        </w:rPr>
        <w:t xml:space="preserve"> </w:t>
      </w:r>
      <w:r w:rsidR="002A1760">
        <w:rPr>
          <w:rFonts w:ascii="Times New Roman" w:hAnsi="Times New Roman"/>
          <w:lang w:val="en-US"/>
        </w:rPr>
        <w:t xml:space="preserve">in </w:t>
      </w:r>
      <w:r w:rsidR="00BE2EC2" w:rsidRPr="003E32E9">
        <w:rPr>
          <w:rFonts w:ascii="Times New Roman" w:hAnsi="Times New Roman"/>
          <w:lang w:val="en-US"/>
        </w:rPr>
        <w:t>Annex B</w:t>
      </w:r>
      <w:r w:rsidR="002A1760">
        <w:rPr>
          <w:rFonts w:ascii="Times New Roman" w:hAnsi="Times New Roman"/>
          <w:lang w:val="en-US"/>
        </w:rPr>
        <w:t xml:space="preserve"> of this </w:t>
      </w:r>
      <w:r w:rsidR="00E42357" w:rsidRPr="003C7AF4">
        <w:rPr>
          <w:rFonts w:ascii="Times New Roman" w:hAnsi="Times New Roman"/>
        </w:rPr>
        <w:t>contribution</w:t>
      </w:r>
      <w:r w:rsidR="002A1760">
        <w:rPr>
          <w:rFonts w:ascii="Times New Roman" w:hAnsi="Times New Roman"/>
          <w:lang w:val="en-US"/>
        </w:rPr>
        <w:t>)</w:t>
      </w:r>
      <w:r w:rsidR="00561375">
        <w:rPr>
          <w:rFonts w:ascii="Times New Roman" w:hAnsi="Times New Roman"/>
          <w:lang w:val="en-US"/>
        </w:rPr>
        <w:t>.</w:t>
      </w:r>
    </w:p>
    <w:p w:rsidR="00096F65" w:rsidRPr="00096F65" w:rsidRDefault="00631FE5" w:rsidP="00A95184">
      <w:pPr>
        <w:rPr>
          <w:rFonts w:ascii="Times New Roman" w:hAnsi="Times New Roman"/>
          <w:lang w:val="en-US"/>
        </w:rPr>
      </w:pPr>
      <w:r w:rsidRPr="003C7AF4">
        <w:rPr>
          <w:rFonts w:ascii="Times New Roman" w:hAnsi="Times New Roman"/>
        </w:rPr>
        <w:t>In this contribution, we</w:t>
      </w:r>
      <w:r>
        <w:rPr>
          <w:rFonts w:ascii="Times New Roman" w:hAnsi="Times New Roman"/>
        </w:rPr>
        <w:t xml:space="preserve"> </w:t>
      </w:r>
      <w:r w:rsidR="00BE2EC2">
        <w:rPr>
          <w:rFonts w:ascii="Times New Roman" w:hAnsi="Times New Roman"/>
        </w:rPr>
        <w:t>evaluate</w:t>
      </w:r>
      <w:r>
        <w:rPr>
          <w:rFonts w:ascii="Times New Roman" w:hAnsi="Times New Roman"/>
        </w:rPr>
        <w:t xml:space="preserve">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hannel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oding </w:t>
      </w:r>
      <w:r w:rsidR="00BE2EC2">
        <w:rPr>
          <w:rFonts w:ascii="Times New Roman" w:hAnsi="Times New Roman"/>
        </w:rPr>
        <w:t xml:space="preserve">schemes of TBCC and Polar </w:t>
      </w:r>
      <w:r w:rsidR="00573FDA" w:rsidRPr="00573FDA">
        <w:rPr>
          <w:rFonts w:ascii="Times New Roman" w:hAnsi="Times New Roman"/>
        </w:rPr>
        <w:t>for NR-PBCH</w:t>
      </w:r>
      <w:r w:rsidR="00573FDA">
        <w:rPr>
          <w:rFonts w:ascii="Times New Roman" w:hAnsi="Times New Roman"/>
        </w:rPr>
        <w:t>.</w:t>
      </w:r>
    </w:p>
    <w:p w:rsidR="0007125C" w:rsidRDefault="00884772" w:rsidP="00A54027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TBCC </w:t>
      </w:r>
      <w:r w:rsidR="00877960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vs</w:t>
      </w:r>
      <w:r w:rsidR="00BE2EC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.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BE2EC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Polar 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code</w:t>
      </w:r>
    </w:p>
    <w:p w:rsidR="00CB5153" w:rsidRDefault="00877960" w:rsidP="00877960">
      <w:pPr>
        <w:pStyle w:val="Heading2"/>
        <w:rPr>
          <w:lang w:val="en-US"/>
        </w:rPr>
      </w:pPr>
      <w:r>
        <w:rPr>
          <w:rFonts w:ascii="Times New Roman" w:eastAsia="Times New Roman" w:hAnsi="Times New Roman"/>
          <w:bCs/>
          <w:noProof/>
          <w:lang w:val="en-US"/>
        </w:rPr>
        <w:t>Performance</w:t>
      </w:r>
      <w:r w:rsidR="0018777B">
        <w:rPr>
          <w:rFonts w:ascii="Times New Roman" w:eastAsia="Times New Roman" w:hAnsi="Times New Roman"/>
          <w:bCs/>
          <w:noProof/>
          <w:lang w:val="en-US"/>
        </w:rPr>
        <w:t xml:space="preserve"> of TBCC</w:t>
      </w:r>
    </w:p>
    <w:p w:rsidR="002A253E" w:rsidRDefault="002A253E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LTE, the PBCH carries MIB. </w:t>
      </w:r>
      <w:r w:rsidR="00CE5B35">
        <w:rPr>
          <w:rFonts w:ascii="Times New Roman" w:hAnsi="Times New Roman"/>
          <w:lang w:val="en-US"/>
        </w:rPr>
        <w:t>The length of MIB in LTE is 24 bits</w:t>
      </w:r>
      <w:r w:rsidR="00142F64">
        <w:rPr>
          <w:rFonts w:ascii="Times New Roman" w:hAnsi="Times New Roman"/>
          <w:lang w:val="en-US"/>
        </w:rPr>
        <w:t xml:space="preserve"> (before adding CRC16)</w:t>
      </w:r>
      <w:r w:rsidR="00CE5B35">
        <w:rPr>
          <w:rFonts w:ascii="Times New Roman" w:hAnsi="Times New Roman"/>
          <w:lang w:val="en-US"/>
        </w:rPr>
        <w:t>.</w:t>
      </w:r>
      <w:r w:rsidR="00B61F93">
        <w:rPr>
          <w:rFonts w:ascii="Times New Roman" w:hAnsi="Times New Roman"/>
          <w:lang w:val="en-US"/>
        </w:rPr>
        <w:t xml:space="preserve"> After adding CRC16, the total </w:t>
      </w:r>
      <w:bookmarkStart w:id="3" w:name="OLE_LINK3"/>
      <w:bookmarkStart w:id="4" w:name="OLE_LINK4"/>
      <w:r w:rsidR="00B61F93">
        <w:rPr>
          <w:rFonts w:ascii="Times New Roman" w:hAnsi="Times New Roman"/>
          <w:lang w:val="en-US"/>
        </w:rPr>
        <w:t>length of information</w:t>
      </w:r>
      <w:bookmarkEnd w:id="3"/>
      <w:bookmarkEnd w:id="4"/>
      <w:r w:rsidR="00B61F93">
        <w:rPr>
          <w:rFonts w:ascii="Times New Roman" w:hAnsi="Times New Roman"/>
          <w:lang w:val="en-US"/>
        </w:rPr>
        <w:t xml:space="preserve"> before channel coding is 40 bits.</w:t>
      </w:r>
      <w:r w:rsidR="009E17A7">
        <w:rPr>
          <w:rFonts w:ascii="Times New Roman" w:hAnsi="Times New Roman"/>
          <w:lang w:val="en-US"/>
        </w:rPr>
        <w:t xml:space="preserve"> After channel coding of TBCC</w:t>
      </w:r>
      <w:r w:rsidR="00CB5069">
        <w:rPr>
          <w:rFonts w:ascii="Times New Roman" w:hAnsi="Times New Roman"/>
          <w:lang w:val="en-US"/>
        </w:rPr>
        <w:t xml:space="preserve"> and rate matching</w:t>
      </w:r>
      <w:r w:rsidR="009E17A7">
        <w:rPr>
          <w:rFonts w:ascii="Times New Roman" w:hAnsi="Times New Roman"/>
          <w:lang w:val="en-US"/>
        </w:rPr>
        <w:t>,</w:t>
      </w:r>
      <w:r w:rsidR="00CB5069">
        <w:rPr>
          <w:rFonts w:ascii="Times New Roman" w:hAnsi="Times New Roman"/>
          <w:lang w:val="en-US"/>
        </w:rPr>
        <w:t xml:space="preserve"> </w:t>
      </w:r>
      <w:r w:rsidR="00EB7BAE">
        <w:rPr>
          <w:rFonts w:ascii="Times New Roman" w:hAnsi="Times New Roman"/>
          <w:lang w:val="en-US"/>
        </w:rPr>
        <w:t>a block of 480 bits</w:t>
      </w:r>
      <w:r w:rsidR="00DB0CC2">
        <w:rPr>
          <w:rFonts w:ascii="Times New Roman" w:hAnsi="Times New Roman"/>
          <w:lang w:val="en-US"/>
        </w:rPr>
        <w:t xml:space="preserve"> (total 1920 bits for 4 </w:t>
      </w:r>
      <w:r w:rsidR="004129C9">
        <w:rPr>
          <w:rFonts w:ascii="Times New Roman" w:hAnsi="Times New Roman"/>
          <w:lang w:val="en-US"/>
        </w:rPr>
        <w:t>transmissions</w:t>
      </w:r>
      <w:r w:rsidR="00DB0CC2">
        <w:rPr>
          <w:rFonts w:ascii="Times New Roman" w:hAnsi="Times New Roman"/>
          <w:lang w:val="en-US"/>
        </w:rPr>
        <w:t xml:space="preserve"> in 4 radio frame, each one is 480 bits)</w:t>
      </w:r>
      <w:r w:rsidR="00EB7BAE">
        <w:rPr>
          <w:rFonts w:ascii="Times New Roman" w:hAnsi="Times New Roman"/>
          <w:lang w:val="en-US"/>
        </w:rPr>
        <w:t xml:space="preserve"> is reached.</w:t>
      </w:r>
      <w:r w:rsidR="00B40A5E">
        <w:rPr>
          <w:rFonts w:ascii="Times New Roman" w:hAnsi="Times New Roman"/>
          <w:lang w:val="en-US"/>
        </w:rPr>
        <w:t xml:space="preserve"> That is, the effective coding rate is 1/12.</w:t>
      </w:r>
    </w:p>
    <w:p w:rsidR="00E55AA9" w:rsidRDefault="00186D1D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Targeting at </w:t>
      </w:r>
      <w:r w:rsidR="00B56E43">
        <w:rPr>
          <w:rFonts w:ascii="Times New Roman" w:hAnsi="Times New Roman"/>
          <w:lang w:val="en-US"/>
        </w:rPr>
        <w:t>“</w:t>
      </w:r>
      <w:r w:rsidR="00B56E43" w:rsidRPr="00CF5233">
        <w:rPr>
          <w:rFonts w:ascii="Times New Roman" w:hAnsi="Times New Roman"/>
          <w:lang w:val="en-US"/>
        </w:rPr>
        <w:t>1% BLER @ -6dB</w:t>
      </w:r>
      <w:r w:rsidR="00B56E43">
        <w:rPr>
          <w:rFonts w:ascii="Times New Roman" w:hAnsi="Times New Roman"/>
          <w:lang w:val="en-US"/>
        </w:rPr>
        <w:t xml:space="preserve">”, </w:t>
      </w:r>
      <w:r w:rsidR="008D191C">
        <w:rPr>
          <w:rFonts w:ascii="Times New Roman" w:hAnsi="Times New Roman"/>
          <w:lang w:val="en-US"/>
        </w:rPr>
        <w:t>some simulations are performed.</w:t>
      </w:r>
      <w:r w:rsidR="00B836EC">
        <w:rPr>
          <w:rFonts w:ascii="Times New Roman" w:hAnsi="Times New Roman"/>
          <w:lang w:val="en-US"/>
        </w:rPr>
        <w:t xml:space="preserve"> The simulation settings are listed in </w:t>
      </w:r>
      <w:r w:rsidR="00BE2EC2" w:rsidRPr="003E32E9">
        <w:rPr>
          <w:rFonts w:ascii="Times New Roman" w:hAnsi="Times New Roman"/>
          <w:lang w:val="en-US"/>
        </w:rPr>
        <w:t>Annex A</w:t>
      </w:r>
      <w:r w:rsidR="00F26260">
        <w:rPr>
          <w:rFonts w:ascii="Times New Roman" w:hAnsi="Times New Roman"/>
          <w:lang w:val="en-US"/>
        </w:rPr>
        <w:t>.</w:t>
      </w:r>
      <w:r w:rsidR="002330A5" w:rsidRPr="002330A5">
        <w:rPr>
          <w:rFonts w:ascii="Times New Roman" w:hAnsi="Times New Roman"/>
          <w:lang w:val="en-US"/>
        </w:rPr>
        <w:t xml:space="preserve"> </w:t>
      </w:r>
      <w:r w:rsidR="002330A5">
        <w:rPr>
          <w:rFonts w:ascii="Times New Roman" w:hAnsi="Times New Roman"/>
          <w:lang w:val="en-US"/>
        </w:rPr>
        <w:t>The simulation results are illustrated in the following Figure 1.</w:t>
      </w:r>
    </w:p>
    <w:p w:rsidR="00423C5F" w:rsidRDefault="00734D84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Form Figure 1, </w:t>
      </w:r>
      <w:r w:rsidR="00AF3358">
        <w:rPr>
          <w:rFonts w:ascii="Times New Roman" w:hAnsi="Times New Roman"/>
          <w:lang w:val="en-US"/>
        </w:rPr>
        <w:t xml:space="preserve">it </w:t>
      </w:r>
      <w:r w:rsidR="00BE2EC2">
        <w:rPr>
          <w:rFonts w:ascii="Times New Roman" w:hAnsi="Times New Roman"/>
          <w:lang w:val="en-US"/>
        </w:rPr>
        <w:t xml:space="preserve">is observed </w:t>
      </w:r>
      <w:r w:rsidR="00AF3358">
        <w:rPr>
          <w:rFonts w:ascii="Times New Roman" w:hAnsi="Times New Roman"/>
          <w:lang w:val="en-US"/>
        </w:rPr>
        <w:t xml:space="preserve">that </w:t>
      </w:r>
      <w:r w:rsidR="00B00C0C">
        <w:rPr>
          <w:rFonts w:ascii="Times New Roman" w:hAnsi="Times New Roman"/>
          <w:lang w:val="en-US"/>
        </w:rPr>
        <w:t>a</w:t>
      </w:r>
      <w:r w:rsidR="00BD227E">
        <w:rPr>
          <w:rFonts w:ascii="Times New Roman" w:hAnsi="Times New Roman"/>
          <w:lang w:val="en-US"/>
        </w:rPr>
        <w:t>n</w:t>
      </w:r>
      <w:r w:rsidR="00B00C0C">
        <w:rPr>
          <w:rFonts w:ascii="Times New Roman" w:hAnsi="Times New Roman"/>
          <w:lang w:val="en-US"/>
        </w:rPr>
        <w:t xml:space="preserve"> </w:t>
      </w:r>
      <w:r w:rsidR="00220888">
        <w:rPr>
          <w:rFonts w:ascii="Times New Roman" w:hAnsi="Times New Roman"/>
          <w:lang w:val="en-US"/>
        </w:rPr>
        <w:t xml:space="preserve">effective coding rate 1/14 is </w:t>
      </w:r>
      <w:r w:rsidR="00AF3358">
        <w:rPr>
          <w:rFonts w:ascii="Times New Roman" w:hAnsi="Times New Roman"/>
          <w:lang w:val="en-US"/>
        </w:rPr>
        <w:t xml:space="preserve">not enough for </w:t>
      </w:r>
      <w:r w:rsidR="00AE4136">
        <w:rPr>
          <w:rFonts w:ascii="Times New Roman" w:hAnsi="Times New Roman"/>
          <w:lang w:val="en-US"/>
        </w:rPr>
        <w:t xml:space="preserve">the </w:t>
      </w:r>
      <w:r w:rsidR="003E049A">
        <w:rPr>
          <w:rFonts w:ascii="Times New Roman" w:hAnsi="Times New Roman"/>
          <w:lang w:val="en-US"/>
        </w:rPr>
        <w:t xml:space="preserve">target </w:t>
      </w:r>
      <w:r w:rsidR="0005660D">
        <w:rPr>
          <w:rFonts w:ascii="Times New Roman" w:hAnsi="Times New Roman"/>
          <w:lang w:val="en-US"/>
        </w:rPr>
        <w:t>of</w:t>
      </w:r>
      <w:r w:rsidR="003E049A">
        <w:rPr>
          <w:rFonts w:ascii="Times New Roman" w:hAnsi="Times New Roman"/>
          <w:lang w:val="en-US"/>
        </w:rPr>
        <w:t xml:space="preserve"> “</w:t>
      </w:r>
      <w:r w:rsidR="003E049A" w:rsidRPr="00CF5233">
        <w:rPr>
          <w:rFonts w:ascii="Times New Roman" w:hAnsi="Times New Roman"/>
          <w:lang w:val="en-US"/>
        </w:rPr>
        <w:t>1% BLER @ -6dB</w:t>
      </w:r>
      <w:r w:rsidR="003E049A">
        <w:rPr>
          <w:rFonts w:ascii="Times New Roman" w:hAnsi="Times New Roman"/>
          <w:lang w:val="en-US"/>
        </w:rPr>
        <w:t>”</w:t>
      </w:r>
      <w:r w:rsidR="00E161E8">
        <w:rPr>
          <w:rFonts w:ascii="Times New Roman" w:hAnsi="Times New Roman"/>
          <w:lang w:val="en-US"/>
        </w:rPr>
        <w:t xml:space="preserve"> for </w:t>
      </w:r>
      <w:r w:rsidR="00EF4C70">
        <w:rPr>
          <w:rFonts w:ascii="Times New Roman" w:hAnsi="Times New Roman"/>
          <w:lang w:val="en-US"/>
        </w:rPr>
        <w:t>a information</w:t>
      </w:r>
      <w:r w:rsidR="00E161E8">
        <w:rPr>
          <w:rFonts w:ascii="Times New Roman" w:hAnsi="Times New Roman"/>
          <w:lang w:val="en-US"/>
        </w:rPr>
        <w:t xml:space="preserve"> </w:t>
      </w:r>
      <w:r w:rsidR="00EF4C70">
        <w:rPr>
          <w:rFonts w:ascii="Times New Roman" w:hAnsi="Times New Roman"/>
          <w:lang w:val="en-US"/>
        </w:rPr>
        <w:t>block</w:t>
      </w:r>
      <w:r w:rsidR="00E161E8">
        <w:rPr>
          <w:rFonts w:ascii="Times New Roman" w:hAnsi="Times New Roman"/>
          <w:lang w:val="en-US"/>
        </w:rPr>
        <w:t xml:space="preserve"> of </w:t>
      </w:r>
      <w:r w:rsidR="00D23636">
        <w:rPr>
          <w:rFonts w:ascii="Times New Roman" w:hAnsi="Times New Roman"/>
          <w:lang w:val="en-US"/>
        </w:rPr>
        <w:t>96</w:t>
      </w:r>
      <w:r w:rsidR="00E161E8">
        <w:rPr>
          <w:rFonts w:ascii="Times New Roman" w:hAnsi="Times New Roman"/>
          <w:lang w:val="en-US"/>
        </w:rPr>
        <w:t xml:space="preserve"> bits (with CRC16).</w:t>
      </w:r>
      <w:r w:rsidR="00525C56">
        <w:rPr>
          <w:rFonts w:ascii="Times New Roman" w:hAnsi="Times New Roman"/>
          <w:lang w:val="en-US"/>
        </w:rPr>
        <w:t xml:space="preserve"> Hence, we have the following observation.</w:t>
      </w:r>
    </w:p>
    <w:p w:rsidR="00E92E3F" w:rsidRPr="00EE3318" w:rsidRDefault="00E92E3F" w:rsidP="00E92E3F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1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If the TBCC were adopted for </w:t>
      </w:r>
      <w:r w:rsidR="00DE4B72" w:rsidRPr="00DE4B72">
        <w:rPr>
          <w:rFonts w:ascii="Times New Roman" w:hAnsi="Times New Roman"/>
          <w:b/>
          <w:i/>
        </w:rPr>
        <w:t>NR-PBCH</w:t>
      </w:r>
      <w:r w:rsidR="00DE4B72">
        <w:rPr>
          <w:rFonts w:ascii="Times New Roman" w:hAnsi="Times New Roman"/>
          <w:b/>
          <w:i/>
        </w:rPr>
        <w:t xml:space="preserve">, </w:t>
      </w:r>
      <w:r w:rsidR="004A5A29" w:rsidRPr="004A5A29">
        <w:rPr>
          <w:rFonts w:ascii="Times New Roman" w:hAnsi="Times New Roman"/>
          <w:b/>
          <w:i/>
        </w:rPr>
        <w:t>an effective coding rate</w:t>
      </w:r>
      <w:r w:rsidR="002F6EE6">
        <w:rPr>
          <w:rFonts w:ascii="Times New Roman" w:hAnsi="Times New Roman"/>
          <w:b/>
          <w:i/>
        </w:rPr>
        <w:t xml:space="preserve"> should be lower than</w:t>
      </w:r>
      <w:r w:rsidR="004A5A29" w:rsidRPr="004A5A29">
        <w:rPr>
          <w:rFonts w:ascii="Times New Roman" w:hAnsi="Times New Roman"/>
          <w:b/>
          <w:i/>
        </w:rPr>
        <w:t xml:space="preserve"> 1/14</w:t>
      </w:r>
      <w:r w:rsidR="00665882">
        <w:rPr>
          <w:rFonts w:ascii="Times New Roman" w:hAnsi="Times New Roman"/>
          <w:b/>
          <w:i/>
        </w:rPr>
        <w:t xml:space="preserve">. </w:t>
      </w:r>
      <w:r w:rsidR="00F131A6">
        <w:rPr>
          <w:rFonts w:ascii="Times New Roman" w:hAnsi="Times New Roman"/>
          <w:b/>
          <w:i/>
        </w:rPr>
        <w:t>For the sake of redundancy, t</w:t>
      </w:r>
      <w:r w:rsidR="00665882">
        <w:rPr>
          <w:rFonts w:ascii="Times New Roman" w:hAnsi="Times New Roman"/>
          <w:b/>
          <w:i/>
        </w:rPr>
        <w:t>he recommend</w:t>
      </w:r>
      <w:r w:rsidR="00C8452F">
        <w:rPr>
          <w:rFonts w:ascii="Times New Roman" w:hAnsi="Times New Roman"/>
          <w:b/>
          <w:i/>
        </w:rPr>
        <w:t>ation</w:t>
      </w:r>
      <w:r w:rsidR="00665882">
        <w:rPr>
          <w:rFonts w:ascii="Times New Roman" w:hAnsi="Times New Roman"/>
          <w:b/>
          <w:i/>
        </w:rPr>
        <w:t xml:space="preserve"> is 1/16</w:t>
      </w:r>
      <w:r w:rsidRPr="00EE3318">
        <w:rPr>
          <w:rFonts w:ascii="Times New Roman" w:hAnsi="Times New Roman" w:hint="eastAsia"/>
          <w:b/>
          <w:i/>
        </w:rPr>
        <w:t>.</w:t>
      </w:r>
    </w:p>
    <w:p w:rsidR="00410F12" w:rsidRDefault="00410F12" w:rsidP="00487287">
      <w:pPr>
        <w:rPr>
          <w:rFonts w:ascii="Times New Roman" w:hAnsi="Times New Roman" w:hint="eastAsia"/>
          <w:lang w:val="en-US"/>
        </w:rPr>
      </w:pPr>
    </w:p>
    <w:p w:rsidR="00AC734F" w:rsidRDefault="00931689" w:rsidP="007803C1">
      <w:pPr>
        <w:jc w:val="center"/>
        <w:rPr>
          <w:rFonts w:ascii="Times New Roman" w:hAnsi="Times New Roman" w:hint="eastAsia"/>
          <w:lang w:val="en-US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5332730" cy="4001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C1" w:rsidRDefault="007803C1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Figure 1</w:t>
      </w:r>
      <w:r w:rsidR="00AC37AB">
        <w:rPr>
          <w:rFonts w:ascii="Times New Roman" w:hAnsi="Times New Roman"/>
          <w:lang w:val="en-US"/>
        </w:rPr>
        <w:t xml:space="preserve"> Required </w:t>
      </w:r>
      <w:r w:rsidR="00AC37AB" w:rsidRPr="00AC37AB">
        <w:rPr>
          <w:rFonts w:ascii="Times New Roman" w:hAnsi="Times New Roman"/>
          <w:lang w:val="en-US"/>
        </w:rPr>
        <w:t>SINR of TBCC</w:t>
      </w:r>
      <w:r w:rsidR="00AC37AB">
        <w:rPr>
          <w:rFonts w:ascii="Times New Roman" w:hAnsi="Times New Roman"/>
          <w:lang w:val="en-US"/>
        </w:rPr>
        <w:t xml:space="preserve"> for different information length under</w:t>
      </w:r>
      <w:r w:rsidR="00AC37AB" w:rsidRPr="00AC37AB">
        <w:rPr>
          <w:rFonts w:ascii="Times New Roman" w:hAnsi="Times New Roman"/>
          <w:lang w:val="en-US"/>
        </w:rPr>
        <w:t xml:space="preserve"> AWGN</w:t>
      </w:r>
    </w:p>
    <w:p w:rsidR="009B0DA0" w:rsidRDefault="009B0DA0" w:rsidP="009B0DA0">
      <w:pPr>
        <w:pStyle w:val="Heading2"/>
        <w:rPr>
          <w:rFonts w:ascii="Times New Roman" w:eastAsia="Times New Roman" w:hAnsi="Times New Roman"/>
          <w:bCs/>
          <w:noProof/>
          <w:lang w:val="en-US"/>
        </w:rPr>
      </w:pPr>
      <w:r>
        <w:rPr>
          <w:rFonts w:ascii="Times New Roman" w:eastAsia="Times New Roman" w:hAnsi="Times New Roman"/>
          <w:bCs/>
          <w:noProof/>
          <w:lang w:val="en-US"/>
        </w:rPr>
        <w:t xml:space="preserve">Performance of </w:t>
      </w:r>
      <w:r w:rsidR="00BE2EC2">
        <w:rPr>
          <w:rFonts w:ascii="Times New Roman" w:eastAsia="Times New Roman" w:hAnsi="Times New Roman"/>
          <w:bCs/>
          <w:noProof/>
          <w:lang w:val="en-US"/>
        </w:rPr>
        <w:t xml:space="preserve">Polar </w:t>
      </w:r>
      <w:r w:rsidR="00A32EFC">
        <w:rPr>
          <w:rFonts w:ascii="Times New Roman" w:eastAsia="Times New Roman" w:hAnsi="Times New Roman"/>
          <w:bCs/>
          <w:noProof/>
          <w:lang w:val="en-US"/>
        </w:rPr>
        <w:t>code</w:t>
      </w:r>
    </w:p>
    <w:p w:rsidR="004F39B2" w:rsidRDefault="00F90EA9" w:rsidP="004F39B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simulation settings are</w:t>
      </w:r>
      <w:r>
        <w:rPr>
          <w:rFonts w:ascii="Times New Roman" w:hAnsi="Times New Roman" w:hint="eastAsia"/>
          <w:lang w:val="en-US"/>
        </w:rPr>
        <w:t xml:space="preserve"> similar</w:t>
      </w:r>
      <w:r>
        <w:rPr>
          <w:rFonts w:ascii="Times New Roman" w:hAnsi="Times New Roman"/>
          <w:lang w:val="en-US"/>
        </w:rPr>
        <w:t xml:space="preserve"> to that of TBCC which are listed in </w:t>
      </w:r>
      <w:r w:rsidR="00BE2EC2" w:rsidRPr="003E32E9">
        <w:rPr>
          <w:rFonts w:ascii="Times New Roman" w:hAnsi="Times New Roman"/>
          <w:lang w:val="en-US"/>
        </w:rPr>
        <w:t>Annex A</w:t>
      </w:r>
      <w:r>
        <w:rPr>
          <w:rFonts w:ascii="Times New Roman" w:hAnsi="Times New Roman"/>
          <w:lang w:val="en-US"/>
        </w:rPr>
        <w:t>.</w:t>
      </w:r>
      <w:r w:rsidR="00214D13">
        <w:rPr>
          <w:rFonts w:ascii="Times New Roman" w:hAnsi="Times New Roman"/>
          <w:lang w:val="en-US"/>
        </w:rPr>
        <w:t xml:space="preserve"> In addition, </w:t>
      </w:r>
      <w:r w:rsidR="00BA2F6D">
        <w:rPr>
          <w:rFonts w:ascii="Times New Roman" w:hAnsi="Times New Roman" w:hint="eastAsia"/>
          <w:lang w:val="en-US"/>
        </w:rPr>
        <w:t xml:space="preserve">the </w:t>
      </w:r>
      <w:r w:rsidR="00BA2F6D">
        <w:rPr>
          <w:rFonts w:ascii="Times New Roman" w:hAnsi="Times New Roman"/>
          <w:lang w:val="en-US"/>
        </w:rPr>
        <w:t>length of information</w:t>
      </w:r>
      <w:r w:rsidR="00BA2F6D">
        <w:rPr>
          <w:rFonts w:ascii="Times New Roman" w:hAnsi="Times New Roman" w:hint="eastAsia"/>
          <w:lang w:val="en-US"/>
        </w:rPr>
        <w:t xml:space="preserve"> and CRC are the same as</w:t>
      </w:r>
      <w:r w:rsidR="00045C35">
        <w:rPr>
          <w:rFonts w:ascii="Times New Roman" w:hAnsi="Times New Roman"/>
          <w:lang w:val="en-US"/>
        </w:rPr>
        <w:t xml:space="preserve"> that of</w:t>
      </w:r>
      <w:r w:rsidR="00BA2F6D">
        <w:rPr>
          <w:rFonts w:ascii="Times New Roman" w:hAnsi="Times New Roman" w:hint="eastAsia"/>
          <w:lang w:val="en-US"/>
        </w:rPr>
        <w:t xml:space="preserve"> TBCC.</w:t>
      </w:r>
      <w:r w:rsidR="00561CC1">
        <w:rPr>
          <w:rFonts w:ascii="Times New Roman" w:hAnsi="Times New Roman"/>
          <w:lang w:val="en-US"/>
        </w:rPr>
        <w:t xml:space="preserve"> In addition, the CRC bits are not used in SCL decoding</w:t>
      </w:r>
      <w:r w:rsidR="00CF7A61">
        <w:rPr>
          <w:rFonts w:ascii="Times New Roman" w:hAnsi="Times New Roman"/>
          <w:lang w:val="en-US"/>
        </w:rPr>
        <w:t>.</w:t>
      </w:r>
      <w:r w:rsidR="004F39B2" w:rsidRPr="004F39B2">
        <w:rPr>
          <w:rFonts w:ascii="Times New Roman" w:hAnsi="Times New Roman"/>
          <w:lang w:val="en-US"/>
        </w:rPr>
        <w:t xml:space="preserve"> </w:t>
      </w:r>
      <w:r w:rsidR="004F39B2">
        <w:rPr>
          <w:rFonts w:ascii="Times New Roman" w:hAnsi="Times New Roman"/>
          <w:lang w:val="en-US"/>
        </w:rPr>
        <w:t>The simulation results are illustrated in the following Figure 2.</w:t>
      </w:r>
    </w:p>
    <w:p w:rsidR="00082746" w:rsidRDefault="004F39B2" w:rsidP="0008274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Form Figure </w:t>
      </w:r>
      <w:r w:rsidR="009A0C31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  <w:lang w:val="en-US"/>
        </w:rPr>
        <w:t xml:space="preserve">, it </w:t>
      </w:r>
      <w:r w:rsidR="00BE2EC2">
        <w:rPr>
          <w:rFonts w:ascii="Times New Roman" w:hAnsi="Times New Roman"/>
          <w:lang w:val="en-US"/>
        </w:rPr>
        <w:t xml:space="preserve">is observed </w:t>
      </w:r>
      <w:r>
        <w:rPr>
          <w:rFonts w:ascii="Times New Roman" w:hAnsi="Times New Roman"/>
          <w:lang w:val="en-US"/>
        </w:rPr>
        <w:t>that</w:t>
      </w:r>
      <w:r w:rsidR="00675695">
        <w:rPr>
          <w:rFonts w:ascii="Times New Roman" w:hAnsi="Times New Roman"/>
          <w:lang w:val="en-US"/>
        </w:rPr>
        <w:t xml:space="preserve"> </w:t>
      </w:r>
      <w:r w:rsidR="0014528C">
        <w:rPr>
          <w:rFonts w:ascii="Times New Roman" w:hAnsi="Times New Roman"/>
          <w:lang w:val="en-US"/>
        </w:rPr>
        <w:t>an</w:t>
      </w:r>
      <w:r w:rsidR="00675695">
        <w:rPr>
          <w:rFonts w:ascii="Times New Roman" w:hAnsi="Times New Roman"/>
          <w:lang w:val="en-US"/>
        </w:rPr>
        <w:t xml:space="preserve"> effective coding rate</w:t>
      </w:r>
      <w:r w:rsidR="00CE704C">
        <w:rPr>
          <w:rFonts w:ascii="Times New Roman" w:hAnsi="Times New Roman"/>
          <w:lang w:val="en-US"/>
        </w:rPr>
        <w:t xml:space="preserve"> of</w:t>
      </w:r>
      <w:r w:rsidR="00675695">
        <w:rPr>
          <w:rFonts w:ascii="Times New Roman" w:hAnsi="Times New Roman"/>
          <w:lang w:val="en-US"/>
        </w:rPr>
        <w:t xml:space="preserve"> 1/1</w:t>
      </w:r>
      <w:r w:rsidR="00A053B2">
        <w:rPr>
          <w:rFonts w:ascii="Times New Roman" w:hAnsi="Times New Roman" w:hint="eastAsia"/>
          <w:lang w:val="en-US"/>
        </w:rPr>
        <w:t>2</w:t>
      </w:r>
      <w:r w:rsidR="00CE704C">
        <w:rPr>
          <w:rFonts w:ascii="Times New Roman" w:hAnsi="Times New Roman"/>
          <w:lang w:val="en-US"/>
        </w:rPr>
        <w:t xml:space="preserve"> should be applied for the </w:t>
      </w:r>
      <w:r w:rsidR="00360F71">
        <w:rPr>
          <w:rFonts w:ascii="Times New Roman" w:hAnsi="Times New Roman"/>
          <w:lang w:val="en-US"/>
        </w:rPr>
        <w:t>target of “</w:t>
      </w:r>
      <w:r w:rsidR="00360F71" w:rsidRPr="00CF5233">
        <w:rPr>
          <w:rFonts w:ascii="Times New Roman" w:hAnsi="Times New Roman"/>
          <w:lang w:val="en-US"/>
        </w:rPr>
        <w:t>1% BLER @ -6dB</w:t>
      </w:r>
      <w:r w:rsidR="00360F71">
        <w:rPr>
          <w:rFonts w:ascii="Times New Roman" w:hAnsi="Times New Roman"/>
          <w:lang w:val="en-US"/>
        </w:rPr>
        <w:t>”.</w:t>
      </w:r>
      <w:r w:rsidR="00082746" w:rsidRPr="00082746">
        <w:rPr>
          <w:rFonts w:ascii="Times New Roman" w:hAnsi="Times New Roman"/>
          <w:lang w:val="en-US"/>
        </w:rPr>
        <w:t xml:space="preserve"> </w:t>
      </w:r>
      <w:r w:rsidR="00082746">
        <w:rPr>
          <w:rFonts w:ascii="Times New Roman" w:hAnsi="Times New Roman"/>
          <w:lang w:val="en-US"/>
        </w:rPr>
        <w:t>Hence, we have the following observation.</w:t>
      </w:r>
    </w:p>
    <w:p w:rsidR="009B0DA0" w:rsidRDefault="00082746" w:rsidP="004F39B2">
      <w:pPr>
        <w:rPr>
          <w:lang w:val="en-US"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2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If </w:t>
      </w:r>
      <w:r w:rsidR="00BE2EC2">
        <w:rPr>
          <w:rFonts w:ascii="Times New Roman" w:hAnsi="Times New Roman"/>
          <w:b/>
          <w:i/>
        </w:rPr>
        <w:t>P</w:t>
      </w:r>
      <w:r w:rsidR="001D1FE4" w:rsidRPr="001D1FE4">
        <w:rPr>
          <w:rFonts w:ascii="Times New Roman" w:hAnsi="Times New Roman"/>
          <w:b/>
          <w:i/>
        </w:rPr>
        <w:t>olar code</w:t>
      </w:r>
      <w:r>
        <w:rPr>
          <w:rFonts w:ascii="Times New Roman" w:hAnsi="Times New Roman"/>
          <w:b/>
          <w:i/>
        </w:rPr>
        <w:t xml:space="preserve"> were adopted for </w:t>
      </w:r>
      <w:r w:rsidRPr="00DE4B72">
        <w:rPr>
          <w:rFonts w:ascii="Times New Roman" w:hAnsi="Times New Roman"/>
          <w:b/>
          <w:i/>
        </w:rPr>
        <w:t>NR-PBCH</w:t>
      </w:r>
      <w:r>
        <w:rPr>
          <w:rFonts w:ascii="Times New Roman" w:hAnsi="Times New Roman"/>
          <w:b/>
          <w:i/>
        </w:rPr>
        <w:t xml:space="preserve">, </w:t>
      </w:r>
      <w:r w:rsidRPr="004A5A29">
        <w:rPr>
          <w:rFonts w:ascii="Times New Roman" w:hAnsi="Times New Roman"/>
          <w:b/>
          <w:i/>
        </w:rPr>
        <w:t>an effective coding rate</w:t>
      </w:r>
      <w:r>
        <w:rPr>
          <w:rFonts w:ascii="Times New Roman" w:hAnsi="Times New Roman"/>
          <w:b/>
          <w:i/>
        </w:rPr>
        <w:t xml:space="preserve"> should be</w:t>
      </w:r>
      <w:r w:rsidR="007178C1">
        <w:rPr>
          <w:rFonts w:ascii="Times New Roman" w:hAnsi="Times New Roman"/>
          <w:b/>
          <w:i/>
        </w:rPr>
        <w:t xml:space="preserve"> 1/1</w:t>
      </w:r>
      <w:r w:rsidR="00672BC8">
        <w:rPr>
          <w:rFonts w:ascii="Times New Roman" w:hAnsi="Times New Roman" w:hint="eastAsia"/>
          <w:b/>
          <w:i/>
        </w:rPr>
        <w:t>2</w:t>
      </w:r>
      <w:r>
        <w:rPr>
          <w:rFonts w:ascii="Times New Roman" w:hAnsi="Times New Roman"/>
          <w:b/>
          <w:i/>
        </w:rPr>
        <w:t xml:space="preserve"> </w:t>
      </w:r>
      <w:r w:rsidR="007178C1">
        <w:rPr>
          <w:rFonts w:ascii="Times New Roman" w:hAnsi="Times New Roman"/>
          <w:b/>
          <w:i/>
        </w:rPr>
        <w:t xml:space="preserve">or </w:t>
      </w:r>
      <w:r>
        <w:rPr>
          <w:rFonts w:ascii="Times New Roman" w:hAnsi="Times New Roman"/>
          <w:b/>
          <w:i/>
        </w:rPr>
        <w:t>lower</w:t>
      </w:r>
      <w:r w:rsidRPr="00EE3318">
        <w:rPr>
          <w:rFonts w:ascii="Times New Roman" w:hAnsi="Times New Roman" w:hint="eastAsia"/>
          <w:b/>
          <w:i/>
        </w:rPr>
        <w:t>.</w:t>
      </w:r>
    </w:p>
    <w:p w:rsidR="00FE1E40" w:rsidRDefault="00931689" w:rsidP="00543EA7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332730" cy="40011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06E" w:rsidRDefault="00AC506E" w:rsidP="00AC506E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Figure </w:t>
      </w:r>
      <w:r w:rsidR="00EF0D2C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  <w:lang w:val="en-US"/>
        </w:rPr>
        <w:t xml:space="preserve"> Required </w:t>
      </w:r>
      <w:r w:rsidRPr="00AC37AB">
        <w:rPr>
          <w:rFonts w:ascii="Times New Roman" w:hAnsi="Times New Roman"/>
          <w:lang w:val="en-US"/>
        </w:rPr>
        <w:t xml:space="preserve">SINR of </w:t>
      </w:r>
      <w:r>
        <w:rPr>
          <w:rFonts w:ascii="Times New Roman" w:hAnsi="Times New Roman"/>
          <w:lang w:val="en-US"/>
        </w:rPr>
        <w:t>Polar code for different information length under</w:t>
      </w:r>
      <w:r w:rsidRPr="00AC37AB">
        <w:rPr>
          <w:rFonts w:ascii="Times New Roman" w:hAnsi="Times New Roman"/>
          <w:lang w:val="en-US"/>
        </w:rPr>
        <w:t xml:space="preserve"> AWGN</w:t>
      </w:r>
    </w:p>
    <w:p w:rsidR="00E81481" w:rsidRDefault="0054258D" w:rsidP="0054258D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>Comparison of p</w:t>
      </w:r>
      <w:r w:rsidRPr="0054258D">
        <w:rPr>
          <w:lang w:val="en-US"/>
        </w:rPr>
        <w:t>erformance</w:t>
      </w:r>
    </w:p>
    <w:p w:rsidR="00A24F70" w:rsidRPr="003E32E9" w:rsidRDefault="003E1636" w:rsidP="00B370BE">
      <w:pPr>
        <w:rPr>
          <w:rFonts w:ascii="Times New Roman" w:hAnsi="Times New Roman"/>
          <w:lang w:val="en-US"/>
        </w:rPr>
      </w:pPr>
      <w:r w:rsidRPr="003E32E9">
        <w:rPr>
          <w:rFonts w:ascii="Times New Roman" w:hAnsi="Times New Roman"/>
          <w:lang w:val="en-US"/>
        </w:rPr>
        <w:t>Combining the Figure 1 and Figure 2 together, we get the following Figure 3.</w:t>
      </w:r>
      <w:r w:rsidR="00E30FCA" w:rsidRPr="003E32E9">
        <w:rPr>
          <w:rFonts w:ascii="Times New Roman" w:hAnsi="Times New Roman"/>
          <w:lang w:val="en-US"/>
        </w:rPr>
        <w:t xml:space="preserve"> From this figure, </w:t>
      </w:r>
      <w:r w:rsidR="002A18D1" w:rsidRPr="003E32E9">
        <w:rPr>
          <w:rFonts w:ascii="Times New Roman" w:hAnsi="Times New Roman"/>
          <w:lang w:val="en-US"/>
        </w:rPr>
        <w:t>it indicates that</w:t>
      </w:r>
      <w:r w:rsidR="00A74B03" w:rsidRPr="003E32E9">
        <w:rPr>
          <w:rFonts w:ascii="Times New Roman" w:hAnsi="Times New Roman"/>
          <w:lang w:val="en-US"/>
        </w:rPr>
        <w:t xml:space="preserve"> </w:t>
      </w:r>
      <w:r w:rsidR="002A18D1" w:rsidRPr="003E32E9">
        <w:rPr>
          <w:rFonts w:ascii="Times New Roman" w:hAnsi="Times New Roman"/>
          <w:lang w:val="en-US"/>
        </w:rPr>
        <w:t>Polar</w:t>
      </w:r>
      <w:r w:rsidR="00D17EC9" w:rsidRPr="003E32E9">
        <w:rPr>
          <w:rFonts w:ascii="Times New Roman" w:hAnsi="Times New Roman"/>
          <w:lang w:val="en-US"/>
        </w:rPr>
        <w:t xml:space="preserve"> </w:t>
      </w:r>
      <w:r w:rsidR="00BE2EC2" w:rsidRPr="003E32E9">
        <w:rPr>
          <w:rFonts w:ascii="Times New Roman" w:hAnsi="Times New Roman"/>
          <w:lang w:val="en-US"/>
        </w:rPr>
        <w:t xml:space="preserve">code </w:t>
      </w:r>
      <w:r w:rsidR="00D17EC9" w:rsidRPr="003E32E9">
        <w:rPr>
          <w:rFonts w:ascii="Times New Roman" w:hAnsi="Times New Roman"/>
          <w:lang w:val="en-US"/>
        </w:rPr>
        <w:t>will perform better.</w:t>
      </w:r>
      <w:r w:rsidR="00B370BE" w:rsidRPr="003E32E9">
        <w:rPr>
          <w:rFonts w:ascii="Times New Roman" w:hAnsi="Times New Roman"/>
          <w:lang w:val="en-US"/>
        </w:rPr>
        <w:t xml:space="preserve"> Hence</w:t>
      </w:r>
      <w:r w:rsidR="005F33A8" w:rsidRPr="003E32E9">
        <w:rPr>
          <w:rFonts w:ascii="Times New Roman" w:hAnsi="Times New Roman"/>
          <w:lang w:val="en-US"/>
        </w:rPr>
        <w:t xml:space="preserve">, we </w:t>
      </w:r>
      <w:r w:rsidR="009A70CC" w:rsidRPr="003E32E9">
        <w:rPr>
          <w:rFonts w:ascii="Times New Roman" w:hAnsi="Times New Roman"/>
          <w:lang w:val="en-US"/>
        </w:rPr>
        <w:t>have the following</w:t>
      </w:r>
      <w:r w:rsidR="005678D4" w:rsidRPr="003E32E9">
        <w:rPr>
          <w:rFonts w:ascii="Times New Roman" w:hAnsi="Times New Roman"/>
          <w:lang w:val="en-US"/>
        </w:rPr>
        <w:t xml:space="preserve"> proposal.</w:t>
      </w:r>
    </w:p>
    <w:p w:rsidR="008175A3" w:rsidRPr="003E32E9" w:rsidRDefault="00E863D0" w:rsidP="009B0DA0">
      <w:pPr>
        <w:rPr>
          <w:rFonts w:ascii="Times New Roman" w:hAnsi="Times New Roman"/>
          <w:b/>
          <w:i/>
          <w:lang w:val="en-US"/>
        </w:rPr>
      </w:pPr>
      <w:r w:rsidRPr="003E32E9">
        <w:rPr>
          <w:rFonts w:ascii="Times New Roman" w:hAnsi="Times New Roman"/>
          <w:b/>
          <w:i/>
          <w:lang w:val="en-US"/>
        </w:rPr>
        <w:t xml:space="preserve">Proposal 1: </w:t>
      </w:r>
      <w:r w:rsidR="003C7816" w:rsidRPr="003E32E9">
        <w:rPr>
          <w:rFonts w:ascii="Times New Roman" w:hAnsi="Times New Roman"/>
          <w:b/>
          <w:i/>
          <w:lang w:val="en-US"/>
        </w:rPr>
        <w:t>Polar</w:t>
      </w:r>
      <w:r w:rsidR="00C70E8B">
        <w:rPr>
          <w:rFonts w:ascii="Times New Roman" w:hAnsi="Times New Roman"/>
          <w:b/>
          <w:i/>
          <w:lang w:val="en-US"/>
        </w:rPr>
        <w:t xml:space="preserve"> code</w:t>
      </w:r>
      <w:r w:rsidR="003C7816" w:rsidRPr="003E32E9">
        <w:rPr>
          <w:rFonts w:ascii="Times New Roman" w:hAnsi="Times New Roman"/>
          <w:b/>
          <w:i/>
          <w:lang w:val="en-US"/>
        </w:rPr>
        <w:t xml:space="preserve"> </w:t>
      </w:r>
      <w:r w:rsidR="004C3CBC" w:rsidRPr="003E32E9">
        <w:rPr>
          <w:rFonts w:ascii="Times New Roman" w:hAnsi="Times New Roman"/>
          <w:b/>
          <w:i/>
          <w:lang w:val="en-US"/>
        </w:rPr>
        <w:t xml:space="preserve">is adopted </w:t>
      </w:r>
      <w:r w:rsidR="00C70E8B">
        <w:rPr>
          <w:rFonts w:ascii="Times New Roman" w:hAnsi="Times New Roman"/>
          <w:b/>
          <w:i/>
          <w:lang w:val="en-US"/>
        </w:rPr>
        <w:t>as</w:t>
      </w:r>
      <w:r w:rsidR="00C70E8B" w:rsidRPr="003E32E9">
        <w:rPr>
          <w:rFonts w:ascii="Times New Roman" w:hAnsi="Times New Roman"/>
          <w:b/>
          <w:i/>
          <w:lang w:val="en-US"/>
        </w:rPr>
        <w:t xml:space="preserve"> </w:t>
      </w:r>
      <w:r w:rsidR="008A3798" w:rsidRPr="003E32E9">
        <w:rPr>
          <w:rFonts w:ascii="Times New Roman" w:hAnsi="Times New Roman"/>
          <w:b/>
          <w:i/>
          <w:lang w:val="en-US"/>
        </w:rPr>
        <w:t xml:space="preserve">the </w:t>
      </w:r>
      <w:r w:rsidR="008A3798" w:rsidRPr="00BE2EC2">
        <w:rPr>
          <w:rFonts w:ascii="Times New Roman" w:hAnsi="Times New Roman"/>
          <w:b/>
          <w:i/>
          <w:lang w:val="en-US"/>
        </w:rPr>
        <w:t>channel coding scheme for NR-PBCH.</w:t>
      </w:r>
    </w:p>
    <w:p w:rsidR="00E81481" w:rsidRDefault="00931689" w:rsidP="008F6232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332730" cy="40011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30C" w:rsidRDefault="00C6030C" w:rsidP="00C6030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Figure </w:t>
      </w:r>
      <w:r>
        <w:rPr>
          <w:rFonts w:ascii="Times New Roman" w:hAnsi="Times New Roman"/>
          <w:lang w:val="en-US"/>
        </w:rPr>
        <w:t xml:space="preserve">3 Required </w:t>
      </w:r>
      <w:r w:rsidRPr="00AC37AB">
        <w:rPr>
          <w:rFonts w:ascii="Times New Roman" w:hAnsi="Times New Roman"/>
          <w:lang w:val="en-US"/>
        </w:rPr>
        <w:t xml:space="preserve">SINR of </w:t>
      </w:r>
      <w:r w:rsidR="007E73FF">
        <w:rPr>
          <w:rFonts w:ascii="Times New Roman" w:hAnsi="Times New Roman"/>
          <w:lang w:val="en-US"/>
        </w:rPr>
        <w:t xml:space="preserve">TBCC and </w:t>
      </w:r>
      <w:r>
        <w:rPr>
          <w:rFonts w:ascii="Times New Roman" w:hAnsi="Times New Roman"/>
          <w:lang w:val="en-US"/>
        </w:rPr>
        <w:t>Polar code for different information length under</w:t>
      </w:r>
      <w:r w:rsidRPr="00AC37AB">
        <w:rPr>
          <w:rFonts w:ascii="Times New Roman" w:hAnsi="Times New Roman"/>
          <w:lang w:val="en-US"/>
        </w:rPr>
        <w:t xml:space="preserve"> AWGN</w:t>
      </w:r>
    </w:p>
    <w:p w:rsidR="00C73395" w:rsidRDefault="00C73395" w:rsidP="00C73395">
      <w:pPr>
        <w:pStyle w:val="Heading2"/>
        <w:rPr>
          <w:lang w:val="en-US"/>
        </w:rPr>
      </w:pPr>
      <w:r>
        <w:rPr>
          <w:rFonts w:ascii="Times New Roman" w:eastAsia="Times New Roman" w:hAnsi="Times New Roman"/>
          <w:bCs/>
          <w:noProof/>
          <w:lang w:val="en-US"/>
        </w:rPr>
        <w:t>Implementation complexity</w:t>
      </w:r>
    </w:p>
    <w:p w:rsidR="00773AD7" w:rsidRPr="00C70E8B" w:rsidRDefault="000D34AE" w:rsidP="006119EF">
      <w:pPr>
        <w:rPr>
          <w:rFonts w:ascii="Times New Roman" w:eastAsia="Times New Roman" w:hAnsi="Times New Roman"/>
          <w:bCs/>
          <w:noProof/>
          <w:lang w:val="en-US"/>
        </w:rPr>
      </w:pPr>
      <w:r w:rsidRPr="00C70E8B">
        <w:rPr>
          <w:rFonts w:ascii="Times New Roman" w:hAnsi="Times New Roman"/>
          <w:lang w:val="en-US"/>
        </w:rPr>
        <w:t xml:space="preserve">For TBCC, </w:t>
      </w:r>
      <w:r w:rsidR="005A3557" w:rsidRPr="00C70E8B">
        <w:rPr>
          <w:rFonts w:ascii="Times New Roman" w:hAnsi="Times New Roman"/>
          <w:lang w:val="en-US"/>
        </w:rPr>
        <w:t>there are a lot of</w:t>
      </w:r>
      <w:r w:rsidR="000209F3" w:rsidRPr="003E32E9">
        <w:rPr>
          <w:rFonts w:ascii="Times New Roman" w:hAnsi="Times New Roman"/>
          <w:lang w:val="en-US"/>
        </w:rPr>
        <w:t xml:space="preserve"> </w:t>
      </w:r>
      <w:r w:rsidR="000209F3" w:rsidRPr="00C70E8B">
        <w:rPr>
          <w:rFonts w:ascii="Times New Roman" w:hAnsi="Times New Roman"/>
          <w:lang w:val="en-US"/>
        </w:rPr>
        <w:t>mature</w:t>
      </w:r>
      <w:r w:rsidR="005A3557" w:rsidRPr="00C70E8B">
        <w:rPr>
          <w:rFonts w:ascii="Times New Roman" w:hAnsi="Times New Roman"/>
          <w:lang w:val="en-US"/>
        </w:rPr>
        <w:t xml:space="preserve"> </w:t>
      </w:r>
      <w:r w:rsidR="00EF5738" w:rsidRPr="00C70E8B">
        <w:rPr>
          <w:rFonts w:ascii="Times New Roman" w:hAnsi="Times New Roman"/>
          <w:lang w:val="en-US"/>
        </w:rPr>
        <w:t>algorithms</w:t>
      </w:r>
      <w:r w:rsidR="00791FBB" w:rsidRPr="00C70E8B">
        <w:rPr>
          <w:rFonts w:ascii="Times New Roman" w:hAnsi="Times New Roman"/>
          <w:lang w:val="en-US"/>
        </w:rPr>
        <w:t xml:space="preserve"> (and chips)</w:t>
      </w:r>
      <w:r w:rsidR="000209F3" w:rsidRPr="003E32E9">
        <w:rPr>
          <w:rFonts w:ascii="Times New Roman" w:hAnsi="Times New Roman"/>
          <w:lang w:val="en-US"/>
        </w:rPr>
        <w:t xml:space="preserve"> with</w:t>
      </w:r>
      <w:r w:rsidR="000209F3" w:rsidRPr="00C70E8B">
        <w:rPr>
          <w:rFonts w:ascii="Times New Roman" w:hAnsi="Times New Roman"/>
          <w:lang w:val="en-US"/>
        </w:rPr>
        <w:t xml:space="preserve"> </w:t>
      </w:r>
      <w:r w:rsidR="00C70E8B" w:rsidRPr="00C70E8B">
        <w:rPr>
          <w:rFonts w:ascii="Times New Roman" w:hAnsi="Times New Roman"/>
          <w:lang w:val="en-US"/>
        </w:rPr>
        <w:t xml:space="preserve">good </w:t>
      </w:r>
      <w:r w:rsidR="000209F3" w:rsidRPr="00C70E8B">
        <w:rPr>
          <w:rFonts w:ascii="Times New Roman" w:hAnsi="Times New Roman"/>
          <w:lang w:val="en-US"/>
        </w:rPr>
        <w:t>per</w:t>
      </w:r>
      <w:r w:rsidR="00CF2186" w:rsidRPr="00C70E8B">
        <w:rPr>
          <w:rFonts w:ascii="Times New Roman" w:hAnsi="Times New Roman"/>
          <w:lang w:val="en-US"/>
        </w:rPr>
        <w:t>f</w:t>
      </w:r>
      <w:r w:rsidR="000209F3" w:rsidRPr="00C70E8B">
        <w:rPr>
          <w:rFonts w:ascii="Times New Roman" w:hAnsi="Times New Roman"/>
          <w:lang w:val="en-US"/>
        </w:rPr>
        <w:t>ormance</w:t>
      </w:r>
      <w:r w:rsidR="00EF5738" w:rsidRPr="00C70E8B">
        <w:rPr>
          <w:rFonts w:ascii="Times New Roman" w:hAnsi="Times New Roman"/>
          <w:lang w:val="en-US"/>
        </w:rPr>
        <w:t xml:space="preserve"> for decoding (such as Viterbi decoding).</w:t>
      </w:r>
      <w:r w:rsidR="009E5B6B" w:rsidRPr="00C70E8B">
        <w:rPr>
          <w:rFonts w:ascii="Times New Roman" w:hAnsi="Times New Roman"/>
          <w:lang w:val="en-US"/>
        </w:rPr>
        <w:t xml:space="preserve"> </w:t>
      </w:r>
      <w:r w:rsidR="008A64FE" w:rsidRPr="00C70E8B">
        <w:rPr>
          <w:rFonts w:ascii="Times New Roman" w:eastAsia="Times New Roman" w:hAnsi="Times New Roman"/>
          <w:bCs/>
          <w:noProof/>
          <w:lang w:val="en-US"/>
        </w:rPr>
        <w:t xml:space="preserve">For the </w:t>
      </w:r>
      <w:r w:rsidR="008A64FE" w:rsidRPr="00C70E8B">
        <w:rPr>
          <w:rFonts w:ascii="Times New Roman" w:hAnsi="Times New Roman"/>
          <w:lang w:val="en-US"/>
        </w:rPr>
        <w:t xml:space="preserve">Viterbi decoding, </w:t>
      </w:r>
      <w:r w:rsidR="006E7FA2" w:rsidRPr="00C70E8B">
        <w:rPr>
          <w:rFonts w:ascii="Times New Roman" w:hAnsi="Times New Roman"/>
          <w:lang w:val="en-US"/>
        </w:rPr>
        <w:t xml:space="preserve">the complexity of </w:t>
      </w:r>
      <w:r w:rsidR="00457EC4" w:rsidRPr="00C70E8B">
        <w:rPr>
          <w:rFonts w:ascii="Times New Roman" w:hAnsi="Times New Roman"/>
          <w:lang w:val="en-US"/>
        </w:rPr>
        <w:t>algorithm</w:t>
      </w:r>
      <w:r w:rsidR="00445913" w:rsidRPr="00C70E8B">
        <w:rPr>
          <w:rFonts w:ascii="Times New Roman" w:hAnsi="Times New Roman"/>
          <w:lang w:val="en-US"/>
        </w:rPr>
        <w:t xml:space="preserve"> is not limited by channel quality (i.e., a good channel will not faster decoding)</w:t>
      </w:r>
      <w:r w:rsidR="00237901" w:rsidRPr="00C70E8B">
        <w:rPr>
          <w:rFonts w:ascii="Times New Roman" w:hAnsi="Times New Roman"/>
          <w:lang w:val="en-US"/>
        </w:rPr>
        <w:t>.</w:t>
      </w:r>
      <w:r w:rsidR="006147E8" w:rsidRPr="00C70E8B">
        <w:rPr>
          <w:rFonts w:ascii="Times New Roman" w:hAnsi="Times New Roman"/>
          <w:lang w:val="en-US"/>
        </w:rPr>
        <w:t xml:space="preserve"> Its </w:t>
      </w:r>
      <w:r w:rsidR="006B29C9" w:rsidRPr="00C70E8B">
        <w:rPr>
          <w:rFonts w:ascii="Times New Roman" w:hAnsi="Times New Roman"/>
          <w:lang w:val="en-US"/>
        </w:rPr>
        <w:t xml:space="preserve">computation </w:t>
      </w:r>
      <w:r w:rsidR="006147E8" w:rsidRPr="00C70E8B">
        <w:rPr>
          <w:rFonts w:ascii="Times New Roman" w:hAnsi="Times New Roman"/>
          <w:lang w:val="en-US"/>
        </w:rPr>
        <w:t>operation</w:t>
      </w:r>
      <w:r w:rsidR="00EE5965" w:rsidRPr="00C70E8B">
        <w:rPr>
          <w:rFonts w:ascii="Times New Roman" w:hAnsi="Times New Roman"/>
          <w:lang w:val="en-US"/>
        </w:rPr>
        <w:t xml:space="preserve"> (addition and comparison)</w:t>
      </w:r>
      <w:r w:rsidR="006147E8" w:rsidRPr="00C70E8B">
        <w:rPr>
          <w:rFonts w:ascii="Times New Roman" w:hAnsi="Times New Roman"/>
          <w:lang w:val="en-US"/>
        </w:rPr>
        <w:t xml:space="preserve"> and memory require</w:t>
      </w:r>
      <w:r w:rsidR="00C20C98" w:rsidRPr="00C70E8B">
        <w:rPr>
          <w:rFonts w:ascii="Times New Roman" w:hAnsi="Times New Roman"/>
          <w:lang w:val="en-US"/>
        </w:rPr>
        <w:t>ment</w:t>
      </w:r>
      <w:r w:rsidR="006147E8" w:rsidRPr="00C70E8B">
        <w:rPr>
          <w:rFonts w:ascii="Times New Roman" w:hAnsi="Times New Roman"/>
          <w:lang w:val="en-US"/>
        </w:rPr>
        <w:t xml:space="preserve"> </w:t>
      </w:r>
      <w:r w:rsidR="00952461" w:rsidRPr="00C70E8B">
        <w:rPr>
          <w:rFonts w:ascii="Times New Roman" w:hAnsi="Times New Roman"/>
          <w:lang w:val="en-US"/>
        </w:rPr>
        <w:t>are</w:t>
      </w:r>
      <w:r w:rsidR="006147E8" w:rsidRPr="00C70E8B">
        <w:rPr>
          <w:rFonts w:ascii="Times New Roman" w:hAnsi="Times New Roman"/>
          <w:lang w:val="en-US"/>
        </w:rPr>
        <w:t xml:space="preserve"> </w:t>
      </w:r>
      <w:r w:rsidR="00952461" w:rsidRPr="00C70E8B">
        <w:rPr>
          <w:rFonts w:ascii="Times New Roman" w:hAnsi="Times New Roman"/>
          <w:lang w:val="en-US"/>
        </w:rPr>
        <w:t xml:space="preserve">related to </w:t>
      </w:r>
      <w:r w:rsidR="000C2CA3" w:rsidRPr="00C70E8B">
        <w:rPr>
          <w:rFonts w:ascii="Times New Roman" w:hAnsi="Times New Roman"/>
          <w:lang w:val="en-US"/>
        </w:rPr>
        <w:t xml:space="preserve">the constraint length </w:t>
      </w:r>
      <w:r w:rsidR="00C65482" w:rsidRPr="00C70E8B">
        <w:rPr>
          <w:rFonts w:ascii="Times New Roman" w:hAnsi="Times New Roman"/>
          <w:lang w:val="en-US"/>
        </w:rPr>
        <w:t xml:space="preserve">and </w:t>
      </w:r>
      <w:r w:rsidR="008A38E0" w:rsidRPr="00C70E8B">
        <w:rPr>
          <w:rFonts w:ascii="Times New Roman" w:hAnsi="Times New Roman"/>
          <w:lang w:val="en-US"/>
        </w:rPr>
        <w:t>block length (</w:t>
      </w:r>
      <w:r w:rsidR="00330C56" w:rsidRPr="00C70E8B">
        <w:rPr>
          <w:rFonts w:ascii="Times New Roman" w:hAnsi="Times New Roman"/>
          <w:lang w:val="en-US"/>
        </w:rPr>
        <w:t xml:space="preserve">in a manner of </w:t>
      </w:r>
      <w:r w:rsidR="000B0351" w:rsidRPr="00C70E8B">
        <w:rPr>
          <w:rFonts w:ascii="Times New Roman" w:hAnsi="Times New Roman"/>
          <w:lang w:val="en-US"/>
        </w:rPr>
        <w:t>exponent</w:t>
      </w:r>
      <w:r w:rsidR="00F00169" w:rsidRPr="00C70E8B">
        <w:rPr>
          <w:rFonts w:ascii="Times New Roman" w:hAnsi="Times New Roman"/>
          <w:lang w:val="en-US"/>
        </w:rPr>
        <w:t>, i.e., O(2^k)</w:t>
      </w:r>
      <w:r w:rsidR="008A38E0" w:rsidRPr="00C70E8B">
        <w:rPr>
          <w:rFonts w:ascii="Times New Roman" w:hAnsi="Times New Roman"/>
          <w:lang w:val="en-US"/>
        </w:rPr>
        <w:t>).</w:t>
      </w:r>
      <w:r w:rsidR="00F9275A" w:rsidRPr="00C70E8B">
        <w:rPr>
          <w:rFonts w:ascii="Times New Roman" w:hAnsi="Times New Roman"/>
          <w:lang w:val="en-US"/>
        </w:rPr>
        <w:t xml:space="preserve"> In addition, </w:t>
      </w:r>
      <w:r w:rsidR="00C132E2" w:rsidRPr="00C70E8B">
        <w:rPr>
          <w:rFonts w:ascii="Times New Roman" w:hAnsi="Times New Roman"/>
          <w:lang w:val="en-US"/>
        </w:rPr>
        <w:t xml:space="preserve">in practice, the number of states in the </w:t>
      </w:r>
      <w:r w:rsidR="00DA461C" w:rsidRPr="00C70E8B">
        <w:rPr>
          <w:rFonts w:ascii="Times New Roman" w:hAnsi="Times New Roman"/>
          <w:lang w:val="en-US"/>
        </w:rPr>
        <w:t>Viterbi decoding algorithm should not be higher than 256.</w:t>
      </w:r>
    </w:p>
    <w:p w:rsidR="00B71AB1" w:rsidRPr="003E32E9" w:rsidRDefault="008775B3" w:rsidP="006119EF">
      <w:pPr>
        <w:rPr>
          <w:rFonts w:ascii="Times New Roman" w:hAnsi="Times New Roman"/>
          <w:noProof/>
          <w:lang w:val="en-US"/>
        </w:rPr>
      </w:pPr>
      <w:r w:rsidRPr="003E32E9">
        <w:rPr>
          <w:rFonts w:ascii="Times New Roman" w:hAnsi="Times New Roman"/>
          <w:noProof/>
          <w:lang w:val="en-US"/>
        </w:rPr>
        <w:t xml:space="preserve">For </w:t>
      </w:r>
      <w:r w:rsidR="00C70E8B">
        <w:rPr>
          <w:rFonts w:ascii="Times New Roman" w:hAnsi="Times New Roman"/>
          <w:noProof/>
          <w:lang w:val="en-US"/>
        </w:rPr>
        <w:t>P</w:t>
      </w:r>
      <w:r w:rsidR="00C70E8B" w:rsidRPr="003E32E9">
        <w:rPr>
          <w:rFonts w:ascii="Times New Roman" w:hAnsi="Times New Roman"/>
          <w:noProof/>
          <w:lang w:val="en-US"/>
        </w:rPr>
        <w:t xml:space="preserve">olar </w:t>
      </w:r>
      <w:r w:rsidRPr="003E32E9">
        <w:rPr>
          <w:rFonts w:ascii="Times New Roman" w:hAnsi="Times New Roman"/>
          <w:noProof/>
          <w:lang w:val="en-US"/>
        </w:rPr>
        <w:t>codes,</w:t>
      </w:r>
      <w:r w:rsidR="00905B22" w:rsidRPr="003E32E9">
        <w:rPr>
          <w:rFonts w:ascii="Times New Roman" w:hAnsi="Times New Roman"/>
          <w:noProof/>
          <w:lang w:val="en-US"/>
        </w:rPr>
        <w:t xml:space="preserve">the encoding complexity and SC decoding complexity are all </w:t>
      </w:r>
      <w:r w:rsidR="00C70E8B" w:rsidRPr="00C70E8B">
        <w:rPr>
          <w:rFonts w:ascii="Times New Roman" w:hAnsi="Times New Roman"/>
          <w:position w:val="-14"/>
        </w:rPr>
        <w:object w:dxaOrig="121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15.55pt" o:ole="">
            <v:imagedata r:id="rId11" o:title=""/>
          </v:shape>
          <o:OLEObject Type="Embed" ProgID="Equation.DSMT4" ShapeID="_x0000_i1025" DrawAspect="Content" ObjectID="_1551869397" r:id="rId12"/>
        </w:object>
      </w:r>
      <w:r w:rsidR="00905B22" w:rsidRPr="003E32E9">
        <w:rPr>
          <w:rFonts w:ascii="Times New Roman" w:hAnsi="Times New Roman"/>
        </w:rPr>
        <w:t>,</w:t>
      </w:r>
      <w:r w:rsidR="00C70E8B">
        <w:rPr>
          <w:rFonts w:ascii="Times New Roman" w:hAnsi="Times New Roman"/>
        </w:rPr>
        <w:t xml:space="preserve"> </w:t>
      </w:r>
      <w:r w:rsidR="00905B22" w:rsidRPr="003E32E9">
        <w:rPr>
          <w:rFonts w:ascii="Times New Roman" w:hAnsi="Times New Roman"/>
        </w:rPr>
        <w:t xml:space="preserve">and for SCL decoding, the complexity is </w:t>
      </w:r>
      <w:r w:rsidR="00C70E8B" w:rsidRPr="00C70E8B">
        <w:rPr>
          <w:rFonts w:ascii="Times New Roman" w:hAnsi="Times New Roman"/>
          <w:position w:val="-14"/>
        </w:rPr>
        <w:object w:dxaOrig="1359" w:dyaOrig="400">
          <v:shape id="_x0000_i1026" type="#_x0000_t75" style="width:57pt;height:16.7pt" o:ole="">
            <v:imagedata r:id="rId13" o:title=""/>
          </v:shape>
          <o:OLEObject Type="Embed" ProgID="Equation.DSMT4" ShapeID="_x0000_i1026" DrawAspect="Content" ObjectID="_1551869398" r:id="rId14"/>
        </w:object>
      </w:r>
      <w:r w:rsidR="00905B22" w:rsidRPr="003E32E9">
        <w:rPr>
          <w:rFonts w:ascii="Times New Roman" w:hAnsi="Times New Roman"/>
        </w:rPr>
        <w:t>.</w:t>
      </w:r>
      <w:r w:rsidR="00C70E8B">
        <w:rPr>
          <w:rFonts w:ascii="Times New Roman" w:hAnsi="Times New Roman"/>
        </w:rPr>
        <w:t xml:space="preserve"> </w:t>
      </w:r>
      <w:r w:rsidR="00B71AB1" w:rsidRPr="003E32E9">
        <w:rPr>
          <w:rFonts w:ascii="Times New Roman" w:hAnsi="Times New Roman"/>
        </w:rPr>
        <w:t xml:space="preserve">The difference with traditional </w:t>
      </w:r>
      <w:r w:rsidR="00C70E8B">
        <w:rPr>
          <w:rFonts w:ascii="Times New Roman" w:hAnsi="Times New Roman"/>
        </w:rPr>
        <w:t>P</w:t>
      </w:r>
      <w:r w:rsidR="00B71AB1" w:rsidRPr="003E32E9">
        <w:rPr>
          <w:rFonts w:ascii="Times New Roman" w:hAnsi="Times New Roman"/>
        </w:rPr>
        <w:t>olar codes is that</w:t>
      </w:r>
      <w:r w:rsidR="00B71AB1" w:rsidRPr="003E32E9">
        <w:rPr>
          <w:rFonts w:ascii="Times New Roman"/>
        </w:rPr>
        <w:t>，</w:t>
      </w:r>
      <w:r w:rsidR="00994D91" w:rsidRPr="003E32E9">
        <w:rPr>
          <w:rFonts w:ascii="Times New Roman" w:hAnsi="Times New Roman"/>
        </w:rPr>
        <w:t xml:space="preserve">PC-SCL Polar </w:t>
      </w:r>
      <w:r w:rsidR="0074014E" w:rsidRPr="003E32E9">
        <w:rPr>
          <w:rFonts w:ascii="Times New Roman" w:hAnsi="Times New Roman"/>
        </w:rPr>
        <w:t xml:space="preserve">decoder </w:t>
      </w:r>
      <w:r w:rsidR="00F022E6" w:rsidRPr="003E32E9">
        <w:rPr>
          <w:rFonts w:ascii="Times New Roman" w:hAnsi="Times New Roman"/>
        </w:rPr>
        <w:t>[3]</w:t>
      </w:r>
      <w:r w:rsidR="00B71AB1" w:rsidRPr="003E32E9">
        <w:rPr>
          <w:rFonts w:ascii="Times New Roman" w:hAnsi="Times New Roman"/>
        </w:rPr>
        <w:t xml:space="preserve"> stores not only frozen bits</w:t>
      </w:r>
      <w:r w:rsidR="00C70E8B">
        <w:rPr>
          <w:rFonts w:ascii="Times New Roman" w:hAnsi="Times New Roman"/>
        </w:rPr>
        <w:t xml:space="preserve"> and </w:t>
      </w:r>
      <w:r w:rsidR="00B71AB1" w:rsidRPr="003E32E9">
        <w:rPr>
          <w:rFonts w:ascii="Times New Roman" w:hAnsi="Times New Roman"/>
        </w:rPr>
        <w:t>information bits,</w:t>
      </w:r>
      <w:r w:rsidR="00C70E8B">
        <w:rPr>
          <w:rFonts w:ascii="Times New Roman" w:hAnsi="Times New Roman"/>
        </w:rPr>
        <w:t xml:space="preserve"> but</w:t>
      </w:r>
      <w:r w:rsidR="00B71AB1" w:rsidRPr="003E32E9">
        <w:rPr>
          <w:rFonts w:ascii="Times New Roman" w:hAnsi="Times New Roman"/>
        </w:rPr>
        <w:t xml:space="preserve"> also the parity check bits. With the help of the parity check bits, PC-SCL Polar decoder can safely terminate the unsuccessful decoding of the codeword before reaching the last bit of the codeword.</w:t>
      </w:r>
      <w:r w:rsidR="000A4784" w:rsidRPr="003E32E9">
        <w:rPr>
          <w:rFonts w:ascii="Times New Roman" w:hAnsi="Times New Roman"/>
        </w:rPr>
        <w:t xml:space="preserve"> </w:t>
      </w:r>
      <w:r w:rsidR="002452CE" w:rsidRPr="003E32E9">
        <w:rPr>
          <w:rFonts w:ascii="Times New Roman" w:hAnsi="Times New Roman"/>
        </w:rPr>
        <w:t xml:space="preserve">And the decoding path sort complexity </w:t>
      </w:r>
      <w:r w:rsidR="00B95B86" w:rsidRPr="003E32E9">
        <w:rPr>
          <w:rFonts w:ascii="Times New Roman" w:hAnsi="Times New Roman"/>
        </w:rPr>
        <w:t>is reduced by 75%</w:t>
      </w:r>
      <w:r w:rsidR="00AF5836">
        <w:rPr>
          <w:rFonts w:ascii="Times New Roman" w:hAnsi="Times New Roman" w:hint="eastAsia"/>
        </w:rPr>
        <w:t xml:space="preserve"> </w:t>
      </w:r>
      <w:r w:rsidR="00AF5836">
        <w:rPr>
          <w:rFonts w:ascii="Times New Roman" w:hAnsi="Times New Roman"/>
          <w:lang w:val="en-US"/>
        </w:rPr>
        <w:t>[3]</w:t>
      </w:r>
      <w:r w:rsidR="00B95B86" w:rsidRPr="003E32E9">
        <w:rPr>
          <w:rFonts w:ascii="Times New Roman" w:hAnsi="Times New Roman"/>
        </w:rPr>
        <w:t>.</w:t>
      </w:r>
    </w:p>
    <w:p w:rsidR="0032019F" w:rsidRPr="00C70E8B" w:rsidRDefault="000A4784" w:rsidP="006119EF">
      <w:pPr>
        <w:rPr>
          <w:rFonts w:ascii="Times New Roman" w:hAnsi="Times New Roman"/>
          <w:lang w:val="en-US"/>
        </w:rPr>
      </w:pPr>
      <w:r w:rsidRPr="00C70E8B">
        <w:rPr>
          <w:rFonts w:ascii="Times New Roman" w:hAnsi="Times New Roman"/>
          <w:lang w:val="en-US"/>
        </w:rPr>
        <w:t xml:space="preserve">For NR-PBCH, </w:t>
      </w:r>
      <w:r w:rsidR="001C45FF" w:rsidRPr="00C70E8B">
        <w:rPr>
          <w:rFonts w:ascii="Times New Roman" w:hAnsi="Times New Roman"/>
          <w:lang w:val="en-US"/>
        </w:rPr>
        <w:t xml:space="preserve">since the length of information (MIB) is not large (less than 100 bits), hence, </w:t>
      </w:r>
      <w:r w:rsidR="005D6C8B" w:rsidRPr="00C70E8B">
        <w:rPr>
          <w:rFonts w:ascii="Times New Roman" w:hAnsi="Times New Roman"/>
          <w:lang w:val="en-US"/>
        </w:rPr>
        <w:t>the complexity for TBCC and Polar code will be comparable.</w:t>
      </w:r>
    </w:p>
    <w:p w:rsidR="00C053BC" w:rsidRPr="003C7AF4" w:rsidRDefault="00C053BC" w:rsidP="00C053BC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hint="eastAsia"/>
          <w:bCs/>
          <w:noProof/>
          <w:sz w:val="32"/>
          <w:szCs w:val="32"/>
          <w:lang w:val="en-US"/>
        </w:rPr>
        <w:t>Conclusion</w:t>
      </w:r>
    </w:p>
    <w:p w:rsidR="00E027AC" w:rsidRDefault="00E027AC" w:rsidP="00E027AC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In this contribution, </w:t>
      </w:r>
      <w:r w:rsidR="000D040F">
        <w:rPr>
          <w:rFonts w:ascii="Times New Roman" w:hAnsi="Times New Roman"/>
        </w:rPr>
        <w:t xml:space="preserve">we discuss </w:t>
      </w:r>
      <w:r w:rsidR="0053174D">
        <w:rPr>
          <w:rFonts w:ascii="Times New Roman" w:hAnsi="Times New Roman"/>
        </w:rPr>
        <w:t>some aspects o</w:t>
      </w:r>
      <w:r w:rsidR="006F72EE">
        <w:rPr>
          <w:rFonts w:ascii="Times New Roman" w:hAnsi="Times New Roman"/>
        </w:rPr>
        <w:t>n c</w:t>
      </w:r>
      <w:r w:rsidR="006F72EE" w:rsidRPr="006F72EE">
        <w:rPr>
          <w:rFonts w:ascii="Times New Roman" w:hAnsi="Times New Roman"/>
        </w:rPr>
        <w:t xml:space="preserve">hannel </w:t>
      </w:r>
      <w:r w:rsidR="006F72EE">
        <w:rPr>
          <w:rFonts w:ascii="Times New Roman" w:hAnsi="Times New Roman"/>
        </w:rPr>
        <w:t>c</w:t>
      </w:r>
      <w:r w:rsidR="006F72EE" w:rsidRPr="006F72EE">
        <w:rPr>
          <w:rFonts w:ascii="Times New Roman" w:hAnsi="Times New Roman"/>
        </w:rPr>
        <w:t>oding for NR-PBCH</w:t>
      </w:r>
      <w:r w:rsidR="0053174D">
        <w:rPr>
          <w:rFonts w:ascii="Times New Roman" w:hAnsi="Times New Roman"/>
        </w:rPr>
        <w:t xml:space="preserve">. </w:t>
      </w:r>
      <w:r w:rsidR="00EE3318">
        <w:rPr>
          <w:rFonts w:ascii="Times New Roman" w:hAnsi="Times New Roman"/>
        </w:rPr>
        <w:t>W</w:t>
      </w:r>
      <w:r w:rsidR="00990A8B">
        <w:rPr>
          <w:rFonts w:ascii="Times New Roman" w:hAnsi="Times New Roman" w:hint="eastAsia"/>
        </w:rPr>
        <w:t xml:space="preserve">e have </w:t>
      </w:r>
      <w:r w:rsidR="00EE3318">
        <w:rPr>
          <w:rFonts w:ascii="Times New Roman" w:hAnsi="Times New Roman"/>
        </w:rPr>
        <w:t>the</w:t>
      </w:r>
      <w:r w:rsidR="00990A8B">
        <w:rPr>
          <w:rFonts w:ascii="Times New Roman" w:hAnsi="Times New Roman" w:hint="eastAsia"/>
        </w:rPr>
        <w:t xml:space="preserve"> following</w:t>
      </w:r>
      <w:r w:rsidR="00EE3318">
        <w:rPr>
          <w:rFonts w:ascii="Times New Roman" w:hAnsi="Times New Roman"/>
        </w:rPr>
        <w:t xml:space="preserve"> </w:t>
      </w:r>
      <w:r w:rsidR="00C6636F">
        <w:rPr>
          <w:rFonts w:ascii="Times New Roman" w:hAnsi="Times New Roman"/>
        </w:rPr>
        <w:t>o</w:t>
      </w:r>
      <w:r w:rsidR="00C6636F" w:rsidRPr="00C6636F">
        <w:rPr>
          <w:rFonts w:ascii="Times New Roman" w:hAnsi="Times New Roman"/>
        </w:rPr>
        <w:t>bservation</w:t>
      </w:r>
      <w:r w:rsidR="002D3F33">
        <w:rPr>
          <w:rFonts w:ascii="Times New Roman" w:hAnsi="Times New Roman" w:hint="eastAsia"/>
        </w:rPr>
        <w:t>s</w:t>
      </w:r>
      <w:r w:rsidR="00C6636F">
        <w:rPr>
          <w:rFonts w:ascii="Times New Roman" w:hAnsi="Times New Roman"/>
        </w:rPr>
        <w:t xml:space="preserve"> and</w:t>
      </w:r>
      <w:r w:rsidR="00C6636F" w:rsidRPr="00C6636F">
        <w:rPr>
          <w:rFonts w:ascii="Times New Roman" w:hAnsi="Times New Roman"/>
        </w:rPr>
        <w:t xml:space="preserve"> </w:t>
      </w:r>
      <w:r w:rsidR="00EE3318">
        <w:rPr>
          <w:rFonts w:ascii="Times New Roman" w:hAnsi="Times New Roman"/>
        </w:rPr>
        <w:t>proposal</w:t>
      </w:r>
      <w:r w:rsidR="00990A8B">
        <w:rPr>
          <w:rFonts w:ascii="Times New Roman" w:hAnsi="Times New Roman" w:hint="eastAsia"/>
        </w:rPr>
        <w:t>:</w:t>
      </w:r>
    </w:p>
    <w:p w:rsidR="00AF7982" w:rsidRPr="00EE3318" w:rsidRDefault="00AF7982" w:rsidP="00AF7982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1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If TBCC were adopted for </w:t>
      </w:r>
      <w:r w:rsidRPr="00DE4B72">
        <w:rPr>
          <w:rFonts w:ascii="Times New Roman" w:hAnsi="Times New Roman"/>
          <w:b/>
          <w:i/>
        </w:rPr>
        <w:t>NR-PBCH</w:t>
      </w:r>
      <w:r>
        <w:rPr>
          <w:rFonts w:ascii="Times New Roman" w:hAnsi="Times New Roman"/>
          <w:b/>
          <w:i/>
        </w:rPr>
        <w:t xml:space="preserve">, </w:t>
      </w:r>
      <w:r w:rsidRPr="004A5A29">
        <w:rPr>
          <w:rFonts w:ascii="Times New Roman" w:hAnsi="Times New Roman"/>
          <w:b/>
          <w:i/>
        </w:rPr>
        <w:t>an effective coding rate</w:t>
      </w:r>
      <w:r>
        <w:rPr>
          <w:rFonts w:ascii="Times New Roman" w:hAnsi="Times New Roman"/>
          <w:b/>
          <w:i/>
        </w:rPr>
        <w:t xml:space="preserve"> should be lower than</w:t>
      </w:r>
      <w:r w:rsidRPr="004A5A29">
        <w:rPr>
          <w:rFonts w:ascii="Times New Roman" w:hAnsi="Times New Roman"/>
          <w:b/>
          <w:i/>
        </w:rPr>
        <w:t xml:space="preserve"> 1/14</w:t>
      </w:r>
      <w:r>
        <w:rPr>
          <w:rFonts w:ascii="Times New Roman" w:hAnsi="Times New Roman"/>
          <w:b/>
          <w:i/>
        </w:rPr>
        <w:t>. For the sake of redundancy, the recommendation is 1/16</w:t>
      </w:r>
      <w:r w:rsidRPr="00EE3318">
        <w:rPr>
          <w:rFonts w:ascii="Times New Roman" w:hAnsi="Times New Roman" w:hint="eastAsia"/>
          <w:b/>
          <w:i/>
        </w:rPr>
        <w:t>.</w:t>
      </w:r>
    </w:p>
    <w:p w:rsidR="009C5919" w:rsidRDefault="009C5919" w:rsidP="009C5919">
      <w:pPr>
        <w:rPr>
          <w:lang w:val="en-US"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2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If </w:t>
      </w:r>
      <w:r w:rsidR="00C70E8B">
        <w:rPr>
          <w:rFonts w:ascii="Times New Roman" w:hAnsi="Times New Roman"/>
          <w:b/>
          <w:i/>
        </w:rPr>
        <w:t>P</w:t>
      </w:r>
      <w:r w:rsidRPr="001D1FE4">
        <w:rPr>
          <w:rFonts w:ascii="Times New Roman" w:hAnsi="Times New Roman"/>
          <w:b/>
          <w:i/>
        </w:rPr>
        <w:t>olar code</w:t>
      </w:r>
      <w:r>
        <w:rPr>
          <w:rFonts w:ascii="Times New Roman" w:hAnsi="Times New Roman"/>
          <w:b/>
          <w:i/>
        </w:rPr>
        <w:t xml:space="preserve"> were adopted for </w:t>
      </w:r>
      <w:r w:rsidRPr="00DE4B72">
        <w:rPr>
          <w:rFonts w:ascii="Times New Roman" w:hAnsi="Times New Roman"/>
          <w:b/>
          <w:i/>
        </w:rPr>
        <w:t>NR-PBCH</w:t>
      </w:r>
      <w:r>
        <w:rPr>
          <w:rFonts w:ascii="Times New Roman" w:hAnsi="Times New Roman"/>
          <w:b/>
          <w:i/>
        </w:rPr>
        <w:t xml:space="preserve">, </w:t>
      </w:r>
      <w:r w:rsidRPr="004A5A29">
        <w:rPr>
          <w:rFonts w:ascii="Times New Roman" w:hAnsi="Times New Roman"/>
          <w:b/>
          <w:i/>
        </w:rPr>
        <w:t>an effective coding rate</w:t>
      </w:r>
      <w:r>
        <w:rPr>
          <w:rFonts w:ascii="Times New Roman" w:hAnsi="Times New Roman"/>
          <w:b/>
          <w:i/>
        </w:rPr>
        <w:t xml:space="preserve"> should be 1/1</w:t>
      </w:r>
      <w:r w:rsidR="000F13D5">
        <w:rPr>
          <w:rFonts w:ascii="Times New Roman" w:hAnsi="Times New Roman" w:hint="eastAsia"/>
          <w:b/>
          <w:i/>
        </w:rPr>
        <w:t>2</w:t>
      </w:r>
      <w:r>
        <w:rPr>
          <w:rFonts w:ascii="Times New Roman" w:hAnsi="Times New Roman"/>
          <w:b/>
          <w:i/>
        </w:rPr>
        <w:t xml:space="preserve"> or lower</w:t>
      </w:r>
      <w:r w:rsidRPr="00EE3318">
        <w:rPr>
          <w:rFonts w:ascii="Times New Roman" w:hAnsi="Times New Roman" w:hint="eastAsia"/>
          <w:b/>
          <w:i/>
        </w:rPr>
        <w:t>.</w:t>
      </w:r>
    </w:p>
    <w:p w:rsidR="009C5919" w:rsidRPr="003E32E9" w:rsidRDefault="009C5919" w:rsidP="009C5919">
      <w:pPr>
        <w:rPr>
          <w:rFonts w:ascii="Times New Roman" w:hAnsi="Times New Roman"/>
          <w:b/>
          <w:i/>
          <w:lang w:val="en-US"/>
        </w:rPr>
      </w:pPr>
      <w:r w:rsidRPr="003E32E9">
        <w:rPr>
          <w:rFonts w:ascii="Times New Roman" w:hAnsi="Times New Roman"/>
          <w:b/>
          <w:i/>
          <w:lang w:val="en-US"/>
        </w:rPr>
        <w:t xml:space="preserve">Proposal 1: </w:t>
      </w:r>
      <w:r w:rsidR="001A5F1E" w:rsidRPr="003E32E9">
        <w:rPr>
          <w:rFonts w:ascii="Times New Roman" w:hAnsi="Times New Roman"/>
          <w:b/>
          <w:i/>
          <w:lang w:val="en-US"/>
        </w:rPr>
        <w:t>Polar</w:t>
      </w:r>
      <w:r w:rsidRPr="003E32E9">
        <w:rPr>
          <w:rFonts w:ascii="Times New Roman" w:hAnsi="Times New Roman"/>
          <w:b/>
          <w:i/>
          <w:lang w:val="en-US"/>
        </w:rPr>
        <w:t xml:space="preserve"> </w:t>
      </w:r>
      <w:r w:rsidR="00C70E8B">
        <w:rPr>
          <w:rFonts w:ascii="Times New Roman" w:hAnsi="Times New Roman"/>
          <w:b/>
          <w:i/>
          <w:lang w:val="en-US"/>
        </w:rPr>
        <w:t xml:space="preserve">code </w:t>
      </w:r>
      <w:r w:rsidRPr="003E32E9">
        <w:rPr>
          <w:rFonts w:ascii="Times New Roman" w:hAnsi="Times New Roman"/>
          <w:b/>
          <w:i/>
          <w:lang w:val="en-US"/>
        </w:rPr>
        <w:t xml:space="preserve">is adopted </w:t>
      </w:r>
      <w:r w:rsidR="00C70E8B">
        <w:rPr>
          <w:rFonts w:ascii="Times New Roman" w:hAnsi="Times New Roman"/>
          <w:b/>
          <w:i/>
          <w:lang w:val="en-US"/>
        </w:rPr>
        <w:t>as</w:t>
      </w:r>
      <w:r w:rsidR="00C70E8B" w:rsidRPr="003E32E9">
        <w:rPr>
          <w:rFonts w:ascii="Times New Roman" w:hAnsi="Times New Roman"/>
          <w:b/>
          <w:i/>
          <w:lang w:val="en-US"/>
        </w:rPr>
        <w:t xml:space="preserve"> </w:t>
      </w:r>
      <w:r w:rsidRPr="003E32E9">
        <w:rPr>
          <w:rFonts w:ascii="Times New Roman" w:hAnsi="Times New Roman"/>
          <w:b/>
          <w:i/>
          <w:lang w:val="en-US"/>
        </w:rPr>
        <w:t xml:space="preserve">the </w:t>
      </w:r>
      <w:r w:rsidRPr="00C70E8B">
        <w:rPr>
          <w:rFonts w:ascii="Times New Roman" w:hAnsi="Times New Roman"/>
          <w:b/>
          <w:i/>
          <w:lang w:val="en-US"/>
        </w:rPr>
        <w:t>channel coding scheme for NR-PBCH.</w:t>
      </w:r>
    </w:p>
    <w:p w:rsidR="00D00AE7" w:rsidRPr="003C7AF4" w:rsidRDefault="00D00AE7" w:rsidP="003C7AF4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lastRenderedPageBreak/>
        <w:t>References</w:t>
      </w:r>
    </w:p>
    <w:p w:rsidR="006C6955" w:rsidRPr="006C6955" w:rsidRDefault="0018538A" w:rsidP="006C6955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5" w:name="_Ref476755764"/>
      <w:r w:rsidRPr="0018538A">
        <w:rPr>
          <w:rFonts w:ascii="Times New Roman" w:hAnsi="Times New Roman"/>
        </w:rPr>
        <w:t>Draft_Minutes_report_RAN1#88_v010</w:t>
      </w:r>
      <w:r w:rsidR="008A213E">
        <w:rPr>
          <w:rFonts w:ascii="Times New Roman" w:hAnsi="Times New Roman" w:hint="eastAsia"/>
        </w:rPr>
        <w:t>.</w:t>
      </w:r>
      <w:bookmarkEnd w:id="5"/>
      <w:r w:rsidR="006C6955" w:rsidRPr="006C6955">
        <w:t xml:space="preserve"> </w:t>
      </w:r>
    </w:p>
    <w:p w:rsidR="00322090" w:rsidRDefault="006C6955" w:rsidP="00DB2DDF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6" w:name="_Ref476755971"/>
      <w:r w:rsidRPr="006C6955">
        <w:rPr>
          <w:rFonts w:ascii="Times New Roman" w:hAnsi="Times New Roman"/>
        </w:rPr>
        <w:t>TR 38.802 V1.3.0 . 2017.02.</w:t>
      </w:r>
      <w:bookmarkEnd w:id="6"/>
    </w:p>
    <w:p w:rsidR="000C29A4" w:rsidRDefault="00F022E6" w:rsidP="00DB2DDF">
      <w:pPr>
        <w:overflowPunct/>
        <w:snapToGrid w:val="0"/>
        <w:spacing w:after="0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[3]</w:t>
      </w:r>
      <w:r w:rsidRPr="00F022E6">
        <w:t xml:space="preserve"> </w:t>
      </w:r>
      <w:bookmarkStart w:id="7" w:name="_Ref477944285"/>
      <w:r w:rsidRPr="00F022E6">
        <w:rPr>
          <w:rFonts w:ascii="Times New Roman" w:hAnsi="Times New Roman"/>
        </w:rPr>
        <w:t>R1-1700090 On latency, power consumption and implementation complexity for polar codes</w:t>
      </w:r>
      <w:bookmarkEnd w:id="7"/>
    </w:p>
    <w:p w:rsidR="000C29A4" w:rsidRPr="008C18AA" w:rsidRDefault="007073C8" w:rsidP="008C18AA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8" w:name="_Annex_A:_Settings"/>
      <w:bookmarkEnd w:id="8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 w:rsidR="00C815C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A</w:t>
      </w:r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: Settings for simulation</w:t>
      </w:r>
      <w:r w:rsidR="00C70E8B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_Ref476755971 \n \h </w:instrTex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[2]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6394" w:type="dxa"/>
        <w:jc w:val="center"/>
        <w:tblInd w:w="883" w:type="dxa"/>
        <w:tblCellMar>
          <w:left w:w="0" w:type="dxa"/>
          <w:right w:w="0" w:type="dxa"/>
        </w:tblCellMar>
        <w:tblLook w:val="04A0"/>
      </w:tblPr>
      <w:tblGrid>
        <w:gridCol w:w="2212"/>
        <w:gridCol w:w="1806"/>
        <w:gridCol w:w="2376"/>
      </w:tblGrid>
      <w:tr w:rsidR="007559D1" w:rsidRPr="003E32E9" w:rsidTr="003E32E9">
        <w:trPr>
          <w:trHeight w:val="23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spacing w:line="260" w:lineRule="atLeast"/>
              <w:rPr>
                <w:rFonts w:ascii="Times New Roman" w:hAnsi="Times New Roman"/>
                <w:b/>
                <w:color w:val="000000"/>
              </w:rPr>
            </w:pPr>
            <w:r w:rsidRPr="003E32E9">
              <w:rPr>
                <w:rFonts w:ascii="Times New Roman" w:hAnsi="Times New Roman"/>
                <w:b/>
                <w:color w:val="000000"/>
              </w:rPr>
              <w:t>Channel</w:t>
            </w:r>
          </w:p>
        </w:tc>
        <w:tc>
          <w:tcPr>
            <w:tcW w:w="4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spacing w:line="260" w:lineRule="atLeast"/>
              <w:rPr>
                <w:rFonts w:ascii="Times New Roman" w:hAnsi="Times New Roman"/>
                <w:b/>
                <w:color w:val="000000"/>
              </w:rPr>
            </w:pPr>
            <w:r w:rsidRPr="003E32E9">
              <w:rPr>
                <w:rFonts w:ascii="Times New Roman" w:hAnsi="Times New Roman"/>
                <w:b/>
                <w:color w:val="000000"/>
              </w:rPr>
              <w:t>AWGN</w:t>
            </w:r>
          </w:p>
        </w:tc>
      </w:tr>
      <w:tr w:rsidR="007559D1" w:rsidRPr="003E32E9" w:rsidTr="003E32E9">
        <w:trPr>
          <w:trHeight w:val="28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 xml:space="preserve">Modulation </w:t>
            </w:r>
          </w:p>
        </w:tc>
        <w:tc>
          <w:tcPr>
            <w:tcW w:w="4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QPSK</w:t>
            </w:r>
          </w:p>
        </w:tc>
      </w:tr>
      <w:tr w:rsidR="00100A92" w:rsidRPr="003E32E9" w:rsidTr="003E32E9">
        <w:trPr>
          <w:trHeight w:val="238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00A92" w:rsidRPr="003E32E9" w:rsidRDefault="00100A92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Coding Scheme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00A92" w:rsidRPr="003E32E9" w:rsidRDefault="00100A92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TBCC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00A92" w:rsidRPr="003E32E9" w:rsidRDefault="00100A92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val="fi-FI" w:eastAsia="ja-JP"/>
              </w:rPr>
              <w:t>Polar</w:t>
            </w:r>
            <w:r w:rsidRPr="003E32E9">
              <w:rPr>
                <w:rFonts w:ascii="Times New Roman" w:hAnsi="Times New Roman"/>
                <w:lang w:eastAsia="ja-JP"/>
              </w:rPr>
              <w:t xml:space="preserve"> </w:t>
            </w:r>
          </w:p>
        </w:tc>
      </w:tr>
      <w:tr w:rsidR="007559D1" w:rsidRPr="003E32E9" w:rsidTr="003E32E9">
        <w:trPr>
          <w:trHeight w:val="242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Code rate (for evaluation purposes)</w:t>
            </w:r>
          </w:p>
        </w:tc>
        <w:tc>
          <w:tcPr>
            <w:tcW w:w="4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E0352E" w:rsidP="00C70E8B">
            <w:pPr>
              <w:rPr>
                <w:rFonts w:ascii="Times New Roman" w:hAnsi="Times New Roman"/>
              </w:rPr>
            </w:pPr>
            <w:r w:rsidRPr="003E32E9">
              <w:rPr>
                <w:rFonts w:ascii="Times New Roman" w:hAnsi="Times New Roman"/>
              </w:rPr>
              <w:t>1/16</w:t>
            </w:r>
            <w:r w:rsidR="0066094F" w:rsidRPr="003E32E9">
              <w:rPr>
                <w:rFonts w:ascii="Times New Roman" w:hAnsi="Times New Roman"/>
                <w:lang w:val="en-US"/>
              </w:rPr>
              <w:t>, 1/14</w:t>
            </w:r>
            <w:r w:rsidRPr="003E32E9">
              <w:rPr>
                <w:rFonts w:ascii="Times New Roman" w:hAnsi="Times New Roman"/>
              </w:rPr>
              <w:t xml:space="preserve">, </w:t>
            </w:r>
            <w:r w:rsidR="000C40FA" w:rsidRPr="003E32E9">
              <w:rPr>
                <w:rFonts w:ascii="Times New Roman" w:hAnsi="Times New Roman"/>
              </w:rPr>
              <w:t>1/12</w:t>
            </w:r>
          </w:p>
        </w:tc>
      </w:tr>
      <w:tr w:rsidR="00100A92" w:rsidRPr="003E32E9" w:rsidTr="003E32E9">
        <w:trPr>
          <w:trHeight w:val="246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00A92" w:rsidRPr="003E32E9" w:rsidRDefault="00100A92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 xml:space="preserve">Decoding algorithm** 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00A92" w:rsidRPr="003E32E9" w:rsidRDefault="00100A92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val="fi-FI" w:eastAsia="ja-JP"/>
              </w:rPr>
              <w:t>List-Viterbi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00A92" w:rsidRPr="003E32E9" w:rsidRDefault="00B81D19" w:rsidP="004A6E4E">
            <w:pPr>
              <w:spacing w:before="120"/>
              <w:jc w:val="center"/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eastAsia="Malgun Gothic" w:hAnsi="Times New Roman"/>
                <w:lang w:eastAsia="ko-KR"/>
              </w:rPr>
              <w:t>PC-SCL</w:t>
            </w:r>
            <w:r w:rsidR="00AE1C03" w:rsidRPr="003E32E9">
              <w:rPr>
                <w:rFonts w:ascii="Times New Roman" w:eastAsia="Malgun Gothic" w:hAnsi="Times New Roman"/>
                <w:lang w:eastAsia="ko-KR"/>
              </w:rPr>
              <w:t xml:space="preserve">, </w:t>
            </w:r>
            <w:r w:rsidRPr="003E32E9">
              <w:rPr>
                <w:rFonts w:ascii="Times New Roman" w:eastAsia="Malgun Gothic" w:hAnsi="Times New Roman"/>
                <w:lang w:eastAsia="ko-KR"/>
              </w:rPr>
              <w:t xml:space="preserve">List </w:t>
            </w:r>
            <w:r w:rsidRPr="003E32E9">
              <w:rPr>
                <w:rFonts w:ascii="Times New Roman" w:hAnsi="Times New Roman"/>
              </w:rPr>
              <w:t>=</w:t>
            </w:r>
            <w:r w:rsidRPr="003E32E9">
              <w:rPr>
                <w:rFonts w:ascii="Times New Roman" w:eastAsia="Malgun Gothic" w:hAnsi="Times New Roman"/>
                <w:lang w:eastAsia="ko-KR"/>
              </w:rPr>
              <w:t>8</w:t>
            </w:r>
            <w:r w:rsidRPr="003E32E9">
              <w:rPr>
                <w:rFonts w:ascii="Times New Roman" w:hAnsi="Times New Roman"/>
              </w:rPr>
              <w:t xml:space="preserve"> </w:t>
            </w:r>
          </w:p>
        </w:tc>
      </w:tr>
      <w:tr w:rsidR="007559D1" w:rsidRPr="003E32E9" w:rsidTr="003E32E9">
        <w:trPr>
          <w:trHeight w:val="25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 xml:space="preserve">Info. block length (bits </w:t>
            </w:r>
            <w:r w:rsidRPr="003E32E9">
              <w:rPr>
                <w:rFonts w:ascii="Times New Roman" w:hAnsi="Times New Roman"/>
                <w:highlight w:val="green"/>
                <w:lang w:eastAsia="ja-JP"/>
              </w:rPr>
              <w:t>w/o CRC</w:t>
            </w:r>
            <w:r w:rsidRPr="003E32E9">
              <w:rPr>
                <w:rFonts w:ascii="Times New Roman" w:hAnsi="Times New Roman"/>
                <w:lang w:eastAsia="ja-JP"/>
              </w:rPr>
              <w:t xml:space="preserve">) (for evaluation purposes)  *** </w:t>
            </w:r>
          </w:p>
        </w:tc>
        <w:tc>
          <w:tcPr>
            <w:tcW w:w="4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0C40FA" w:rsidP="005F6A3E">
            <w:pPr>
              <w:rPr>
                <w:rFonts w:ascii="Times New Roman" w:hAnsi="Times New Roman"/>
              </w:rPr>
            </w:pPr>
            <w:r w:rsidRPr="003E32E9">
              <w:rPr>
                <w:rFonts w:ascii="Times New Roman" w:hAnsi="Times New Roman"/>
                <w:highlight w:val="yellow"/>
                <w:lang w:eastAsia="ja-JP"/>
              </w:rPr>
              <w:t>24</w:t>
            </w:r>
            <w:r w:rsidRPr="003E32E9">
              <w:rPr>
                <w:rFonts w:ascii="Times New Roman" w:hAnsi="Times New Roman"/>
                <w:lang w:eastAsia="ja-JP"/>
              </w:rPr>
              <w:t>, 32, 48, 64</w:t>
            </w:r>
          </w:p>
        </w:tc>
      </w:tr>
      <w:tr w:rsidR="00C57EDD" w:rsidRPr="003E32E9" w:rsidTr="003E32E9">
        <w:trPr>
          <w:trHeight w:val="25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57EDD" w:rsidRPr="003E32E9" w:rsidRDefault="00C57EDD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highlight w:val="green"/>
                <w:lang w:eastAsia="ja-JP"/>
              </w:rPr>
              <w:t>CRC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57EDD" w:rsidRPr="003E32E9" w:rsidRDefault="00C57EDD" w:rsidP="000B7ABA">
            <w:pPr>
              <w:rPr>
                <w:rFonts w:ascii="Times New Roman" w:hAnsi="Times New Roman"/>
                <w:lang w:val="en-US" w:eastAsia="ja-JP"/>
              </w:rPr>
            </w:pPr>
            <w:r w:rsidRPr="003E32E9">
              <w:rPr>
                <w:rFonts w:ascii="Times New Roman" w:hAnsi="Times New Roman"/>
                <w:lang w:val="en-US" w:eastAsia="ja-JP"/>
              </w:rPr>
              <w:t>16 bits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57EDD" w:rsidRPr="003E32E9" w:rsidRDefault="00BE5DF0" w:rsidP="000B7ABA">
            <w:pPr>
              <w:rPr>
                <w:rFonts w:ascii="Times New Roman" w:hAnsi="Times New Roman"/>
                <w:lang w:val="en-US"/>
              </w:rPr>
            </w:pPr>
            <w:r w:rsidRPr="003E32E9">
              <w:rPr>
                <w:rFonts w:ascii="Times New Roman" w:hAnsi="Times New Roman"/>
                <w:lang w:val="en-US"/>
              </w:rPr>
              <w:t>16 bits</w:t>
            </w:r>
          </w:p>
        </w:tc>
      </w:tr>
    </w:tbl>
    <w:p w:rsidR="00B856E1" w:rsidRDefault="00B856E1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4B0FDF" w:rsidRPr="00B9234A" w:rsidRDefault="00B9234A" w:rsidP="00B9234A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9" w:name="_Annex_B:_Simulation"/>
      <w:bookmarkEnd w:id="9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B:</w:t>
      </w:r>
      <w:r w:rsidRPr="00B9234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4B0FDF" w:rsidRPr="00B9234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Simulation assumptions for PBCH</w:t>
      </w:r>
      <w:r w:rsidR="00C70E8B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_Ref476755971 \n \h </w:instrTex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[2]</w: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394"/>
      </w:tblGrid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b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b/>
                <w:kern w:val="2"/>
                <w:lang w:eastAsia="ja-JP"/>
              </w:rPr>
              <w:t>Parameter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b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b/>
                <w:kern w:val="2"/>
                <w:lang w:eastAsia="ja-JP"/>
              </w:rPr>
              <w:t>Value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Channel coding scheme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LTE TBCC</w:t>
            </w:r>
          </w:p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Other channel coding schemes are not precluded. (e.g. Polar coding)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Carrier frequency, Channel model, UE speed, Antenna configuration, Number of interfering TRPs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Following evaluation assumptions for initial access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Performance Target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1% BLER @ -6dB (average received SNR)</w:t>
            </w:r>
          </w:p>
        </w:tc>
      </w:tr>
    </w:tbl>
    <w:p w:rsidR="004B0FDF" w:rsidRPr="004B0FDF" w:rsidRDefault="004B0FDF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C815C7" w:rsidRPr="00542E05" w:rsidRDefault="00C815C7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sectPr w:rsidR="00C815C7" w:rsidRPr="00542E05" w:rsidSect="00383C2E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BB6" w:rsidRDefault="00A10BB6">
      <w:r>
        <w:separator/>
      </w:r>
    </w:p>
  </w:endnote>
  <w:endnote w:type="continuationSeparator" w:id="0">
    <w:p w:rsidR="00A10BB6" w:rsidRDefault="00A10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A2D48">
      <w:rPr>
        <w:rStyle w:val="PageNumber"/>
      </w:rPr>
      <w:fldChar w:fldCharType="separate"/>
    </w:r>
    <w:r w:rsidR="00931689">
      <w:rPr>
        <w:rStyle w:val="PageNumber"/>
      </w:rPr>
      <w:t>1</w:t>
    </w:r>
    <w:r w:rsidR="00EA2D48">
      <w:rPr>
        <w:rStyle w:val="PageNumber"/>
      </w:rPr>
      <w:fldChar w:fldCharType="end"/>
    </w:r>
    <w:r>
      <w:rPr>
        <w:rStyle w:val="PageNumber"/>
      </w:rPr>
      <w:t>/</w:t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A2D48">
      <w:rPr>
        <w:rStyle w:val="PageNumber"/>
      </w:rPr>
      <w:fldChar w:fldCharType="separate"/>
    </w:r>
    <w:r w:rsidR="00931689">
      <w:rPr>
        <w:rStyle w:val="PageNumber"/>
      </w:rPr>
      <w:t>5</w:t>
    </w:r>
    <w:r w:rsidR="00EA2D4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BB6" w:rsidRDefault="00A10BB6">
      <w:r>
        <w:separator/>
      </w:r>
    </w:p>
  </w:footnote>
  <w:footnote w:type="continuationSeparator" w:id="0">
    <w:p w:rsidR="00A10BB6" w:rsidRDefault="00A10B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>
    <w:r>
      <w:t xml:space="preserve">Page </w:t>
    </w:r>
    <w:r w:rsidR="00EA2D48">
      <w:fldChar w:fldCharType="begin"/>
    </w:r>
    <w:r>
      <w:instrText>PAGE</w:instrText>
    </w:r>
    <w:r w:rsidR="00EA2D48">
      <w:fldChar w:fldCharType="separate"/>
    </w:r>
    <w:r>
      <w:t>4</w:t>
    </w:r>
    <w:r w:rsidR="00EA2D48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775C4A"/>
    <w:multiLevelType w:val="hybridMultilevel"/>
    <w:tmpl w:val="8452D8E8"/>
    <w:lvl w:ilvl="0" w:tplc="76121A4E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004C12"/>
    <w:multiLevelType w:val="hybridMultilevel"/>
    <w:tmpl w:val="7062FDE8"/>
    <w:lvl w:ilvl="0" w:tplc="D07CD510">
      <w:start w:val="4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F746BF1C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2BC0DF1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3">
    <w:nsid w:val="54B72888"/>
    <w:multiLevelType w:val="hybridMultilevel"/>
    <w:tmpl w:val="4C244F10"/>
    <w:lvl w:ilvl="0" w:tplc="A530D1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2048B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3CDE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0A5728">
      <w:start w:val="5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81689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76F7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C986C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BCC43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BEA31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>
    <w:nsid w:val="57F52A81"/>
    <w:multiLevelType w:val="hybridMultilevel"/>
    <w:tmpl w:val="A016EECC"/>
    <w:lvl w:ilvl="0" w:tplc="761A4EF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74021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183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D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0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2BD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26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8A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DC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3D0254"/>
    <w:multiLevelType w:val="hybridMultilevel"/>
    <w:tmpl w:val="84C87CB6"/>
    <w:lvl w:ilvl="0" w:tplc="B6A42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04A4F0B"/>
    <w:multiLevelType w:val="hybridMultilevel"/>
    <w:tmpl w:val="EE0CE5DC"/>
    <w:lvl w:ilvl="0" w:tplc="9C1E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9D0EBC"/>
    <w:multiLevelType w:val="hybridMultilevel"/>
    <w:tmpl w:val="3916925E"/>
    <w:lvl w:ilvl="0" w:tplc="091E3BC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E83B67"/>
    <w:multiLevelType w:val="hybridMultilevel"/>
    <w:tmpl w:val="5262CEDC"/>
    <w:lvl w:ilvl="0" w:tplc="A78648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53C5D97"/>
    <w:multiLevelType w:val="hybridMultilevel"/>
    <w:tmpl w:val="54A0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7"/>
  </w:num>
  <w:num w:numId="6">
    <w:abstractNumId w:val="14"/>
  </w:num>
  <w:num w:numId="7">
    <w:abstractNumId w:val="3"/>
  </w:num>
  <w:num w:numId="8">
    <w:abstractNumId w:val="10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17"/>
  </w:num>
  <w:num w:numId="21">
    <w:abstractNumId w:val="16"/>
  </w:num>
  <w:num w:numId="22">
    <w:abstractNumId w:val="1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8"/>
  </w:num>
  <w:num w:numId="32">
    <w:abstractNumId w:val="0"/>
  </w:num>
  <w:num w:numId="33">
    <w:abstractNumId w:val="0"/>
  </w:num>
  <w:num w:numId="3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11DE"/>
    <w:rsid w:val="00001CB0"/>
    <w:rsid w:val="00002A37"/>
    <w:rsid w:val="00002A63"/>
    <w:rsid w:val="000032F4"/>
    <w:rsid w:val="000034E4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C6E"/>
    <w:rsid w:val="00013FC9"/>
    <w:rsid w:val="00014455"/>
    <w:rsid w:val="00015D15"/>
    <w:rsid w:val="0002005B"/>
    <w:rsid w:val="000209F3"/>
    <w:rsid w:val="00020BBB"/>
    <w:rsid w:val="00020C30"/>
    <w:rsid w:val="00021818"/>
    <w:rsid w:val="00023678"/>
    <w:rsid w:val="00024170"/>
    <w:rsid w:val="00025347"/>
    <w:rsid w:val="0002564D"/>
    <w:rsid w:val="00025C23"/>
    <w:rsid w:val="00025ECA"/>
    <w:rsid w:val="000325B8"/>
    <w:rsid w:val="00032632"/>
    <w:rsid w:val="00034C15"/>
    <w:rsid w:val="00035706"/>
    <w:rsid w:val="00035E1B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45C35"/>
    <w:rsid w:val="00045FF8"/>
    <w:rsid w:val="000511F7"/>
    <w:rsid w:val="00052A07"/>
    <w:rsid w:val="000534E3"/>
    <w:rsid w:val="00053D03"/>
    <w:rsid w:val="00054E12"/>
    <w:rsid w:val="0005606A"/>
    <w:rsid w:val="0005660D"/>
    <w:rsid w:val="00057117"/>
    <w:rsid w:val="000609B7"/>
    <w:rsid w:val="000616E7"/>
    <w:rsid w:val="00061FB9"/>
    <w:rsid w:val="00063D57"/>
    <w:rsid w:val="0006487E"/>
    <w:rsid w:val="00065E1A"/>
    <w:rsid w:val="0007092F"/>
    <w:rsid w:val="0007094A"/>
    <w:rsid w:val="00070FBD"/>
    <w:rsid w:val="0007125C"/>
    <w:rsid w:val="000715B7"/>
    <w:rsid w:val="00072BE4"/>
    <w:rsid w:val="00074B37"/>
    <w:rsid w:val="00076DAA"/>
    <w:rsid w:val="00077E5F"/>
    <w:rsid w:val="0008036A"/>
    <w:rsid w:val="000808F6"/>
    <w:rsid w:val="00081AE6"/>
    <w:rsid w:val="00081EA4"/>
    <w:rsid w:val="00082746"/>
    <w:rsid w:val="00084E51"/>
    <w:rsid w:val="000855EB"/>
    <w:rsid w:val="00085B52"/>
    <w:rsid w:val="000866F2"/>
    <w:rsid w:val="0009009F"/>
    <w:rsid w:val="00090CCA"/>
    <w:rsid w:val="00091557"/>
    <w:rsid w:val="00091BD2"/>
    <w:rsid w:val="000924C1"/>
    <w:rsid w:val="000924F0"/>
    <w:rsid w:val="00092FAF"/>
    <w:rsid w:val="00093474"/>
    <w:rsid w:val="000937BD"/>
    <w:rsid w:val="00094092"/>
    <w:rsid w:val="0009510F"/>
    <w:rsid w:val="000951E2"/>
    <w:rsid w:val="00096F65"/>
    <w:rsid w:val="000A1964"/>
    <w:rsid w:val="000A1B7B"/>
    <w:rsid w:val="000A1EA1"/>
    <w:rsid w:val="000A27CA"/>
    <w:rsid w:val="000A36C3"/>
    <w:rsid w:val="000A4185"/>
    <w:rsid w:val="000A4784"/>
    <w:rsid w:val="000A56F2"/>
    <w:rsid w:val="000B02E5"/>
    <w:rsid w:val="000B0351"/>
    <w:rsid w:val="000B21DC"/>
    <w:rsid w:val="000B24F0"/>
    <w:rsid w:val="000B2719"/>
    <w:rsid w:val="000B3A8F"/>
    <w:rsid w:val="000B4AB9"/>
    <w:rsid w:val="000B58C3"/>
    <w:rsid w:val="000B61E9"/>
    <w:rsid w:val="000B7ABA"/>
    <w:rsid w:val="000C038F"/>
    <w:rsid w:val="000C14ED"/>
    <w:rsid w:val="000C165A"/>
    <w:rsid w:val="000C27C5"/>
    <w:rsid w:val="000C29A4"/>
    <w:rsid w:val="000C2CA3"/>
    <w:rsid w:val="000C2E19"/>
    <w:rsid w:val="000C3469"/>
    <w:rsid w:val="000C3B9C"/>
    <w:rsid w:val="000C40FA"/>
    <w:rsid w:val="000C7397"/>
    <w:rsid w:val="000D040F"/>
    <w:rsid w:val="000D0D07"/>
    <w:rsid w:val="000D2D69"/>
    <w:rsid w:val="000D2F1D"/>
    <w:rsid w:val="000D34AE"/>
    <w:rsid w:val="000D4797"/>
    <w:rsid w:val="000D4AFF"/>
    <w:rsid w:val="000D4EF8"/>
    <w:rsid w:val="000D5C62"/>
    <w:rsid w:val="000D6C88"/>
    <w:rsid w:val="000D7388"/>
    <w:rsid w:val="000E0527"/>
    <w:rsid w:val="000E095D"/>
    <w:rsid w:val="000E0AD5"/>
    <w:rsid w:val="000E1E92"/>
    <w:rsid w:val="000E276D"/>
    <w:rsid w:val="000E319A"/>
    <w:rsid w:val="000E3710"/>
    <w:rsid w:val="000E7966"/>
    <w:rsid w:val="000E7C06"/>
    <w:rsid w:val="000F06D6"/>
    <w:rsid w:val="000F0EB1"/>
    <w:rsid w:val="000F1106"/>
    <w:rsid w:val="000F13D5"/>
    <w:rsid w:val="000F3BE9"/>
    <w:rsid w:val="000F3F6C"/>
    <w:rsid w:val="000F43F8"/>
    <w:rsid w:val="000F4944"/>
    <w:rsid w:val="000F6DF3"/>
    <w:rsid w:val="001005FF"/>
    <w:rsid w:val="00100A92"/>
    <w:rsid w:val="00100F45"/>
    <w:rsid w:val="001062FB"/>
    <w:rsid w:val="001063E6"/>
    <w:rsid w:val="00107A20"/>
    <w:rsid w:val="00110233"/>
    <w:rsid w:val="00110D2D"/>
    <w:rsid w:val="00113CF4"/>
    <w:rsid w:val="001153EA"/>
    <w:rsid w:val="00115643"/>
    <w:rsid w:val="00115E25"/>
    <w:rsid w:val="001163DE"/>
    <w:rsid w:val="00116765"/>
    <w:rsid w:val="001174B9"/>
    <w:rsid w:val="001219F5"/>
    <w:rsid w:val="00121A20"/>
    <w:rsid w:val="00122C67"/>
    <w:rsid w:val="0012377F"/>
    <w:rsid w:val="001239F2"/>
    <w:rsid w:val="00123AFA"/>
    <w:rsid w:val="00124314"/>
    <w:rsid w:val="00125CE0"/>
    <w:rsid w:val="00125F7F"/>
    <w:rsid w:val="00126B4A"/>
    <w:rsid w:val="00132FD0"/>
    <w:rsid w:val="0013301A"/>
    <w:rsid w:val="0013415C"/>
    <w:rsid w:val="001344C0"/>
    <w:rsid w:val="001346FA"/>
    <w:rsid w:val="00135252"/>
    <w:rsid w:val="00135B3A"/>
    <w:rsid w:val="001361DD"/>
    <w:rsid w:val="00137728"/>
    <w:rsid w:val="00137AB5"/>
    <w:rsid w:val="00137F0B"/>
    <w:rsid w:val="00142A99"/>
    <w:rsid w:val="00142F64"/>
    <w:rsid w:val="00143008"/>
    <w:rsid w:val="0014528C"/>
    <w:rsid w:val="0014678C"/>
    <w:rsid w:val="00146F12"/>
    <w:rsid w:val="0014787F"/>
    <w:rsid w:val="001519C5"/>
    <w:rsid w:val="00151E23"/>
    <w:rsid w:val="001526E0"/>
    <w:rsid w:val="0015387F"/>
    <w:rsid w:val="001551B5"/>
    <w:rsid w:val="00155B29"/>
    <w:rsid w:val="0015799D"/>
    <w:rsid w:val="00161963"/>
    <w:rsid w:val="00163E7D"/>
    <w:rsid w:val="001649F7"/>
    <w:rsid w:val="001659C1"/>
    <w:rsid w:val="0016637B"/>
    <w:rsid w:val="001708E2"/>
    <w:rsid w:val="00170C54"/>
    <w:rsid w:val="00173370"/>
    <w:rsid w:val="00173A8E"/>
    <w:rsid w:val="00175117"/>
    <w:rsid w:val="00175F50"/>
    <w:rsid w:val="00177A87"/>
    <w:rsid w:val="001803E9"/>
    <w:rsid w:val="0018143F"/>
    <w:rsid w:val="00183E4C"/>
    <w:rsid w:val="00184209"/>
    <w:rsid w:val="00184A47"/>
    <w:rsid w:val="0018538A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59A"/>
    <w:rsid w:val="001928FD"/>
    <w:rsid w:val="0019341A"/>
    <w:rsid w:val="00193A16"/>
    <w:rsid w:val="001955A4"/>
    <w:rsid w:val="001958CD"/>
    <w:rsid w:val="00196C01"/>
    <w:rsid w:val="00197DF9"/>
    <w:rsid w:val="001A1987"/>
    <w:rsid w:val="001A2564"/>
    <w:rsid w:val="001A2B06"/>
    <w:rsid w:val="001A5F1E"/>
    <w:rsid w:val="001A6173"/>
    <w:rsid w:val="001A6CBA"/>
    <w:rsid w:val="001B0579"/>
    <w:rsid w:val="001B0B43"/>
    <w:rsid w:val="001B0D97"/>
    <w:rsid w:val="001B14E7"/>
    <w:rsid w:val="001B189A"/>
    <w:rsid w:val="001B35C9"/>
    <w:rsid w:val="001B4C2C"/>
    <w:rsid w:val="001B5A5D"/>
    <w:rsid w:val="001C1632"/>
    <w:rsid w:val="001C1CE5"/>
    <w:rsid w:val="001C3D2A"/>
    <w:rsid w:val="001C45FF"/>
    <w:rsid w:val="001D16D8"/>
    <w:rsid w:val="001D1FE4"/>
    <w:rsid w:val="001D23AE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2382"/>
    <w:rsid w:val="001E2CC5"/>
    <w:rsid w:val="001E49B4"/>
    <w:rsid w:val="001E53B5"/>
    <w:rsid w:val="001E58E2"/>
    <w:rsid w:val="001E7AED"/>
    <w:rsid w:val="001F1261"/>
    <w:rsid w:val="001F25FA"/>
    <w:rsid w:val="001F2689"/>
    <w:rsid w:val="001F36F7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5B8B"/>
    <w:rsid w:val="002069B2"/>
    <w:rsid w:val="00207231"/>
    <w:rsid w:val="00207FA3"/>
    <w:rsid w:val="002109F0"/>
    <w:rsid w:val="0021200B"/>
    <w:rsid w:val="0021281F"/>
    <w:rsid w:val="00214D13"/>
    <w:rsid w:val="00214DA8"/>
    <w:rsid w:val="00215423"/>
    <w:rsid w:val="002158FA"/>
    <w:rsid w:val="00217EAE"/>
    <w:rsid w:val="002204B5"/>
    <w:rsid w:val="00220600"/>
    <w:rsid w:val="00220888"/>
    <w:rsid w:val="00221380"/>
    <w:rsid w:val="002224DB"/>
    <w:rsid w:val="002231CD"/>
    <w:rsid w:val="00223AB1"/>
    <w:rsid w:val="00223FCB"/>
    <w:rsid w:val="002244CE"/>
    <w:rsid w:val="0022504B"/>
    <w:rsid w:val="00225228"/>
    <w:rsid w:val="002252C3"/>
    <w:rsid w:val="00225C54"/>
    <w:rsid w:val="002269D4"/>
    <w:rsid w:val="00230765"/>
    <w:rsid w:val="002319E4"/>
    <w:rsid w:val="00231A82"/>
    <w:rsid w:val="00232211"/>
    <w:rsid w:val="002330A5"/>
    <w:rsid w:val="00233F86"/>
    <w:rsid w:val="00235632"/>
    <w:rsid w:val="00235872"/>
    <w:rsid w:val="002358F3"/>
    <w:rsid w:val="002359CA"/>
    <w:rsid w:val="00236AE2"/>
    <w:rsid w:val="00237465"/>
    <w:rsid w:val="00237901"/>
    <w:rsid w:val="00240E69"/>
    <w:rsid w:val="00241559"/>
    <w:rsid w:val="002430B5"/>
    <w:rsid w:val="002435B3"/>
    <w:rsid w:val="002452CE"/>
    <w:rsid w:val="002458EB"/>
    <w:rsid w:val="002500C8"/>
    <w:rsid w:val="00250B2A"/>
    <w:rsid w:val="00250BF9"/>
    <w:rsid w:val="002554E9"/>
    <w:rsid w:val="00255D91"/>
    <w:rsid w:val="0025635E"/>
    <w:rsid w:val="00256528"/>
    <w:rsid w:val="00257543"/>
    <w:rsid w:val="00257B4C"/>
    <w:rsid w:val="00257C94"/>
    <w:rsid w:val="00257FDF"/>
    <w:rsid w:val="002617E7"/>
    <w:rsid w:val="00261AFD"/>
    <w:rsid w:val="00262E21"/>
    <w:rsid w:val="0026393B"/>
    <w:rsid w:val="00263A3F"/>
    <w:rsid w:val="00264228"/>
    <w:rsid w:val="00264334"/>
    <w:rsid w:val="0026473E"/>
    <w:rsid w:val="00266214"/>
    <w:rsid w:val="00267C83"/>
    <w:rsid w:val="00270EA2"/>
    <w:rsid w:val="0027144F"/>
    <w:rsid w:val="00271899"/>
    <w:rsid w:val="00271F3A"/>
    <w:rsid w:val="002724CD"/>
    <w:rsid w:val="00273278"/>
    <w:rsid w:val="002737F4"/>
    <w:rsid w:val="002747B5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523"/>
    <w:rsid w:val="002918A7"/>
    <w:rsid w:val="00292EB7"/>
    <w:rsid w:val="00294857"/>
    <w:rsid w:val="00295E23"/>
    <w:rsid w:val="00296227"/>
    <w:rsid w:val="00296F44"/>
    <w:rsid w:val="002970B0"/>
    <w:rsid w:val="0029777D"/>
    <w:rsid w:val="002A055E"/>
    <w:rsid w:val="002A1760"/>
    <w:rsid w:val="002A18D1"/>
    <w:rsid w:val="002A1D4E"/>
    <w:rsid w:val="002A1FBA"/>
    <w:rsid w:val="002A253E"/>
    <w:rsid w:val="002A2869"/>
    <w:rsid w:val="002A3D58"/>
    <w:rsid w:val="002A4CFA"/>
    <w:rsid w:val="002A6CCF"/>
    <w:rsid w:val="002A750D"/>
    <w:rsid w:val="002A7746"/>
    <w:rsid w:val="002A778C"/>
    <w:rsid w:val="002A7E72"/>
    <w:rsid w:val="002B24D6"/>
    <w:rsid w:val="002B41B1"/>
    <w:rsid w:val="002B66E2"/>
    <w:rsid w:val="002C1219"/>
    <w:rsid w:val="002C1653"/>
    <w:rsid w:val="002C41E6"/>
    <w:rsid w:val="002D0481"/>
    <w:rsid w:val="002D04B8"/>
    <w:rsid w:val="002D071A"/>
    <w:rsid w:val="002D13DA"/>
    <w:rsid w:val="002D2BA1"/>
    <w:rsid w:val="002D34B2"/>
    <w:rsid w:val="002D3E97"/>
    <w:rsid w:val="002D3F33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7F2"/>
    <w:rsid w:val="002E2BBC"/>
    <w:rsid w:val="002E5141"/>
    <w:rsid w:val="002E6F9E"/>
    <w:rsid w:val="002E7CAE"/>
    <w:rsid w:val="002E7E80"/>
    <w:rsid w:val="002F2771"/>
    <w:rsid w:val="002F306C"/>
    <w:rsid w:val="002F37A9"/>
    <w:rsid w:val="002F6EE6"/>
    <w:rsid w:val="002F72D6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17173"/>
    <w:rsid w:val="0032019F"/>
    <w:rsid w:val="003203ED"/>
    <w:rsid w:val="00320D5A"/>
    <w:rsid w:val="0032131B"/>
    <w:rsid w:val="00321C4F"/>
    <w:rsid w:val="00322090"/>
    <w:rsid w:val="00322C9F"/>
    <w:rsid w:val="0032460C"/>
    <w:rsid w:val="00324D23"/>
    <w:rsid w:val="00325A36"/>
    <w:rsid w:val="00327456"/>
    <w:rsid w:val="00330069"/>
    <w:rsid w:val="00330C56"/>
    <w:rsid w:val="00331751"/>
    <w:rsid w:val="00331C1E"/>
    <w:rsid w:val="00334172"/>
    <w:rsid w:val="00334579"/>
    <w:rsid w:val="00335858"/>
    <w:rsid w:val="00336BDA"/>
    <w:rsid w:val="00340521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2663"/>
    <w:rsid w:val="00354011"/>
    <w:rsid w:val="00357380"/>
    <w:rsid w:val="003602D9"/>
    <w:rsid w:val="003604CE"/>
    <w:rsid w:val="00360F71"/>
    <w:rsid w:val="00361625"/>
    <w:rsid w:val="00363F09"/>
    <w:rsid w:val="00367803"/>
    <w:rsid w:val="00370E47"/>
    <w:rsid w:val="003715FC"/>
    <w:rsid w:val="003719B6"/>
    <w:rsid w:val="00372A03"/>
    <w:rsid w:val="003730EF"/>
    <w:rsid w:val="003739AA"/>
    <w:rsid w:val="003742AC"/>
    <w:rsid w:val="0037443C"/>
    <w:rsid w:val="003744A0"/>
    <w:rsid w:val="003750E0"/>
    <w:rsid w:val="00377CE1"/>
    <w:rsid w:val="00383C2E"/>
    <w:rsid w:val="00383C85"/>
    <w:rsid w:val="00385714"/>
    <w:rsid w:val="00385BF0"/>
    <w:rsid w:val="00390400"/>
    <w:rsid w:val="0039057D"/>
    <w:rsid w:val="003921EB"/>
    <w:rsid w:val="003939FF"/>
    <w:rsid w:val="0039564B"/>
    <w:rsid w:val="00397374"/>
    <w:rsid w:val="003A0575"/>
    <w:rsid w:val="003A2223"/>
    <w:rsid w:val="003A2A0F"/>
    <w:rsid w:val="003A45A1"/>
    <w:rsid w:val="003A5B0A"/>
    <w:rsid w:val="003A6BAC"/>
    <w:rsid w:val="003A6C03"/>
    <w:rsid w:val="003A7C42"/>
    <w:rsid w:val="003A7EF3"/>
    <w:rsid w:val="003B159C"/>
    <w:rsid w:val="003B369F"/>
    <w:rsid w:val="003B36A3"/>
    <w:rsid w:val="003B7FE5"/>
    <w:rsid w:val="003C0650"/>
    <w:rsid w:val="003C11C8"/>
    <w:rsid w:val="003C2702"/>
    <w:rsid w:val="003C3384"/>
    <w:rsid w:val="003C5A0F"/>
    <w:rsid w:val="003C5F2F"/>
    <w:rsid w:val="003C600C"/>
    <w:rsid w:val="003C672E"/>
    <w:rsid w:val="003C713E"/>
    <w:rsid w:val="003C7806"/>
    <w:rsid w:val="003C7816"/>
    <w:rsid w:val="003C7AF4"/>
    <w:rsid w:val="003D0851"/>
    <w:rsid w:val="003D109F"/>
    <w:rsid w:val="003D2478"/>
    <w:rsid w:val="003D3C45"/>
    <w:rsid w:val="003D5B1F"/>
    <w:rsid w:val="003D7591"/>
    <w:rsid w:val="003E049A"/>
    <w:rsid w:val="003E15FA"/>
    <w:rsid w:val="003E1636"/>
    <w:rsid w:val="003E2CCC"/>
    <w:rsid w:val="003E32E9"/>
    <w:rsid w:val="003E55E4"/>
    <w:rsid w:val="003E5BD2"/>
    <w:rsid w:val="003E6212"/>
    <w:rsid w:val="003E6322"/>
    <w:rsid w:val="003E671F"/>
    <w:rsid w:val="003E6E20"/>
    <w:rsid w:val="003E74E3"/>
    <w:rsid w:val="003F05C7"/>
    <w:rsid w:val="003F0E53"/>
    <w:rsid w:val="003F24FC"/>
    <w:rsid w:val="003F2CD4"/>
    <w:rsid w:val="003F3012"/>
    <w:rsid w:val="003F36A4"/>
    <w:rsid w:val="003F6BBE"/>
    <w:rsid w:val="004000E8"/>
    <w:rsid w:val="004014B7"/>
    <w:rsid w:val="004019D1"/>
    <w:rsid w:val="00402E2B"/>
    <w:rsid w:val="0040512B"/>
    <w:rsid w:val="00405B67"/>
    <w:rsid w:val="00405CA5"/>
    <w:rsid w:val="00407AB5"/>
    <w:rsid w:val="00407CD3"/>
    <w:rsid w:val="00410134"/>
    <w:rsid w:val="00410B72"/>
    <w:rsid w:val="00410F12"/>
    <w:rsid w:val="00410F18"/>
    <w:rsid w:val="004117A3"/>
    <w:rsid w:val="00411A80"/>
    <w:rsid w:val="0041263E"/>
    <w:rsid w:val="004129C9"/>
    <w:rsid w:val="0041398A"/>
    <w:rsid w:val="00413AAC"/>
    <w:rsid w:val="0041402E"/>
    <w:rsid w:val="00414717"/>
    <w:rsid w:val="00414E3B"/>
    <w:rsid w:val="00421105"/>
    <w:rsid w:val="00423C5F"/>
    <w:rsid w:val="004242F4"/>
    <w:rsid w:val="00427248"/>
    <w:rsid w:val="00432EA3"/>
    <w:rsid w:val="0043324D"/>
    <w:rsid w:val="00433614"/>
    <w:rsid w:val="004358F0"/>
    <w:rsid w:val="004365A3"/>
    <w:rsid w:val="00437447"/>
    <w:rsid w:val="00440A1E"/>
    <w:rsid w:val="00441A92"/>
    <w:rsid w:val="00442839"/>
    <w:rsid w:val="004428EF"/>
    <w:rsid w:val="00442F79"/>
    <w:rsid w:val="00444F56"/>
    <w:rsid w:val="0044528E"/>
    <w:rsid w:val="00445913"/>
    <w:rsid w:val="00446488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4082"/>
    <w:rsid w:val="00455381"/>
    <w:rsid w:val="00456150"/>
    <w:rsid w:val="00457565"/>
    <w:rsid w:val="00457B71"/>
    <w:rsid w:val="00457EC4"/>
    <w:rsid w:val="0046083E"/>
    <w:rsid w:val="004613F7"/>
    <w:rsid w:val="00461D84"/>
    <w:rsid w:val="00464F99"/>
    <w:rsid w:val="00465AF6"/>
    <w:rsid w:val="00465E78"/>
    <w:rsid w:val="0046693A"/>
    <w:rsid w:val="004669E2"/>
    <w:rsid w:val="00467B51"/>
    <w:rsid w:val="004703FE"/>
    <w:rsid w:val="00470C31"/>
    <w:rsid w:val="004734D0"/>
    <w:rsid w:val="0047475A"/>
    <w:rsid w:val="0047556B"/>
    <w:rsid w:val="00475C90"/>
    <w:rsid w:val="00476793"/>
    <w:rsid w:val="00476AE5"/>
    <w:rsid w:val="00477768"/>
    <w:rsid w:val="00477958"/>
    <w:rsid w:val="004805A1"/>
    <w:rsid w:val="00480B0F"/>
    <w:rsid w:val="00482BC7"/>
    <w:rsid w:val="00483F3E"/>
    <w:rsid w:val="0048610D"/>
    <w:rsid w:val="00486ACF"/>
    <w:rsid w:val="00487287"/>
    <w:rsid w:val="00490255"/>
    <w:rsid w:val="00492281"/>
    <w:rsid w:val="00492BC5"/>
    <w:rsid w:val="004964F1"/>
    <w:rsid w:val="004A0F7C"/>
    <w:rsid w:val="004A149A"/>
    <w:rsid w:val="004A16BC"/>
    <w:rsid w:val="004A1F2B"/>
    <w:rsid w:val="004A2B94"/>
    <w:rsid w:val="004A4CB9"/>
    <w:rsid w:val="004A5281"/>
    <w:rsid w:val="004A5A29"/>
    <w:rsid w:val="004A6206"/>
    <w:rsid w:val="004A68C2"/>
    <w:rsid w:val="004A6E4E"/>
    <w:rsid w:val="004A7419"/>
    <w:rsid w:val="004A7D56"/>
    <w:rsid w:val="004B0FDF"/>
    <w:rsid w:val="004B30BD"/>
    <w:rsid w:val="004B5080"/>
    <w:rsid w:val="004B640B"/>
    <w:rsid w:val="004B72BA"/>
    <w:rsid w:val="004B7C0C"/>
    <w:rsid w:val="004C379F"/>
    <w:rsid w:val="004C3898"/>
    <w:rsid w:val="004C3CBC"/>
    <w:rsid w:val="004C6E43"/>
    <w:rsid w:val="004C7E2C"/>
    <w:rsid w:val="004D00F2"/>
    <w:rsid w:val="004D1313"/>
    <w:rsid w:val="004D212A"/>
    <w:rsid w:val="004D36B1"/>
    <w:rsid w:val="004D4ACD"/>
    <w:rsid w:val="004D7EBD"/>
    <w:rsid w:val="004E2680"/>
    <w:rsid w:val="004E28F9"/>
    <w:rsid w:val="004E365E"/>
    <w:rsid w:val="004E3F61"/>
    <w:rsid w:val="004E462E"/>
    <w:rsid w:val="004E56DC"/>
    <w:rsid w:val="004E6092"/>
    <w:rsid w:val="004E6727"/>
    <w:rsid w:val="004E72C3"/>
    <w:rsid w:val="004E76F4"/>
    <w:rsid w:val="004E7E83"/>
    <w:rsid w:val="004F0B4E"/>
    <w:rsid w:val="004F0B6C"/>
    <w:rsid w:val="004F0CAB"/>
    <w:rsid w:val="004F2078"/>
    <w:rsid w:val="004F39B2"/>
    <w:rsid w:val="004F4DA3"/>
    <w:rsid w:val="004F69DF"/>
    <w:rsid w:val="004F7653"/>
    <w:rsid w:val="00500884"/>
    <w:rsid w:val="00501D8D"/>
    <w:rsid w:val="00506557"/>
    <w:rsid w:val="0050677A"/>
    <w:rsid w:val="005108D8"/>
    <w:rsid w:val="005116F9"/>
    <w:rsid w:val="005117BB"/>
    <w:rsid w:val="00511A2E"/>
    <w:rsid w:val="005121CC"/>
    <w:rsid w:val="00512B1E"/>
    <w:rsid w:val="005153A7"/>
    <w:rsid w:val="00517AD0"/>
    <w:rsid w:val="0052037E"/>
    <w:rsid w:val="00520D36"/>
    <w:rsid w:val="005219CF"/>
    <w:rsid w:val="0052257E"/>
    <w:rsid w:val="005238BB"/>
    <w:rsid w:val="00523F57"/>
    <w:rsid w:val="00525C56"/>
    <w:rsid w:val="00527027"/>
    <w:rsid w:val="00527DF4"/>
    <w:rsid w:val="00530FD1"/>
    <w:rsid w:val="0053174D"/>
    <w:rsid w:val="00531A4E"/>
    <w:rsid w:val="00534B59"/>
    <w:rsid w:val="00535A57"/>
    <w:rsid w:val="00536036"/>
    <w:rsid w:val="00536759"/>
    <w:rsid w:val="00537C62"/>
    <w:rsid w:val="005408AE"/>
    <w:rsid w:val="0054258D"/>
    <w:rsid w:val="00542E05"/>
    <w:rsid w:val="00543EA7"/>
    <w:rsid w:val="00544436"/>
    <w:rsid w:val="00545536"/>
    <w:rsid w:val="00546970"/>
    <w:rsid w:val="0055057F"/>
    <w:rsid w:val="00552203"/>
    <w:rsid w:val="0055231F"/>
    <w:rsid w:val="00553829"/>
    <w:rsid w:val="00554E19"/>
    <w:rsid w:val="005561A7"/>
    <w:rsid w:val="0056121F"/>
    <w:rsid w:val="00561375"/>
    <w:rsid w:val="0056189C"/>
    <w:rsid w:val="00561CC1"/>
    <w:rsid w:val="00565488"/>
    <w:rsid w:val="005678D4"/>
    <w:rsid w:val="0056795E"/>
    <w:rsid w:val="005709E3"/>
    <w:rsid w:val="005713F7"/>
    <w:rsid w:val="00572505"/>
    <w:rsid w:val="00573FDA"/>
    <w:rsid w:val="00575D07"/>
    <w:rsid w:val="00576329"/>
    <w:rsid w:val="0058206C"/>
    <w:rsid w:val="00582809"/>
    <w:rsid w:val="00584DCE"/>
    <w:rsid w:val="0058678C"/>
    <w:rsid w:val="0058798C"/>
    <w:rsid w:val="00587FA9"/>
    <w:rsid w:val="005900FA"/>
    <w:rsid w:val="0059175A"/>
    <w:rsid w:val="00591876"/>
    <w:rsid w:val="005919F9"/>
    <w:rsid w:val="005935A4"/>
    <w:rsid w:val="0059472E"/>
    <w:rsid w:val="005948C2"/>
    <w:rsid w:val="00595DCA"/>
    <w:rsid w:val="005967E4"/>
    <w:rsid w:val="0059779B"/>
    <w:rsid w:val="005A1ECE"/>
    <w:rsid w:val="005A209A"/>
    <w:rsid w:val="005A3557"/>
    <w:rsid w:val="005A3F00"/>
    <w:rsid w:val="005A649B"/>
    <w:rsid w:val="005A662D"/>
    <w:rsid w:val="005A68BA"/>
    <w:rsid w:val="005B04A1"/>
    <w:rsid w:val="005B1CDF"/>
    <w:rsid w:val="005B35D7"/>
    <w:rsid w:val="005B392A"/>
    <w:rsid w:val="005B3AA3"/>
    <w:rsid w:val="005B6F83"/>
    <w:rsid w:val="005B787F"/>
    <w:rsid w:val="005C1729"/>
    <w:rsid w:val="005C74FB"/>
    <w:rsid w:val="005C7503"/>
    <w:rsid w:val="005C7660"/>
    <w:rsid w:val="005C7F53"/>
    <w:rsid w:val="005D1069"/>
    <w:rsid w:val="005D1602"/>
    <w:rsid w:val="005D1E87"/>
    <w:rsid w:val="005D2B0B"/>
    <w:rsid w:val="005D3966"/>
    <w:rsid w:val="005D4C89"/>
    <w:rsid w:val="005D6C8B"/>
    <w:rsid w:val="005D6F32"/>
    <w:rsid w:val="005D7606"/>
    <w:rsid w:val="005E385F"/>
    <w:rsid w:val="005E4DC7"/>
    <w:rsid w:val="005E53B2"/>
    <w:rsid w:val="005E5834"/>
    <w:rsid w:val="005E5B81"/>
    <w:rsid w:val="005E653F"/>
    <w:rsid w:val="005E7545"/>
    <w:rsid w:val="005F2CB1"/>
    <w:rsid w:val="005F3025"/>
    <w:rsid w:val="005F33A8"/>
    <w:rsid w:val="005F4C23"/>
    <w:rsid w:val="005F618C"/>
    <w:rsid w:val="005F6A3E"/>
    <w:rsid w:val="005F70BD"/>
    <w:rsid w:val="005F7E70"/>
    <w:rsid w:val="00600F6A"/>
    <w:rsid w:val="006013C1"/>
    <w:rsid w:val="0060283C"/>
    <w:rsid w:val="00602ACA"/>
    <w:rsid w:val="00603BC5"/>
    <w:rsid w:val="00604F14"/>
    <w:rsid w:val="0060627A"/>
    <w:rsid w:val="006113BA"/>
    <w:rsid w:val="00611681"/>
    <w:rsid w:val="006119EF"/>
    <w:rsid w:val="00611B83"/>
    <w:rsid w:val="00613257"/>
    <w:rsid w:val="006147E8"/>
    <w:rsid w:val="00615B9D"/>
    <w:rsid w:val="00616882"/>
    <w:rsid w:val="006204DC"/>
    <w:rsid w:val="00620A71"/>
    <w:rsid w:val="00620D80"/>
    <w:rsid w:val="00620FB3"/>
    <w:rsid w:val="00621098"/>
    <w:rsid w:val="00622F21"/>
    <w:rsid w:val="006234A6"/>
    <w:rsid w:val="00623923"/>
    <w:rsid w:val="00630001"/>
    <w:rsid w:val="006311B3"/>
    <w:rsid w:val="00631F81"/>
    <w:rsid w:val="00631FE5"/>
    <w:rsid w:val="006325E4"/>
    <w:rsid w:val="0063284C"/>
    <w:rsid w:val="00633FFA"/>
    <w:rsid w:val="0063438E"/>
    <w:rsid w:val="00636398"/>
    <w:rsid w:val="006368D3"/>
    <w:rsid w:val="006377EC"/>
    <w:rsid w:val="00640715"/>
    <w:rsid w:val="00640D33"/>
    <w:rsid w:val="0064151F"/>
    <w:rsid w:val="00641533"/>
    <w:rsid w:val="00641D36"/>
    <w:rsid w:val="0064208D"/>
    <w:rsid w:val="00643475"/>
    <w:rsid w:val="0064396A"/>
    <w:rsid w:val="00644348"/>
    <w:rsid w:val="00644BBD"/>
    <w:rsid w:val="0064502E"/>
    <w:rsid w:val="00645491"/>
    <w:rsid w:val="00645C43"/>
    <w:rsid w:val="0064624E"/>
    <w:rsid w:val="00647629"/>
    <w:rsid w:val="0065029D"/>
    <w:rsid w:val="00650AB9"/>
    <w:rsid w:val="00654E94"/>
    <w:rsid w:val="00655733"/>
    <w:rsid w:val="00655ACD"/>
    <w:rsid w:val="006561FD"/>
    <w:rsid w:val="00656A92"/>
    <w:rsid w:val="00656DDE"/>
    <w:rsid w:val="0066011D"/>
    <w:rsid w:val="006607C0"/>
    <w:rsid w:val="0066094F"/>
    <w:rsid w:val="006613A6"/>
    <w:rsid w:val="0066279A"/>
    <w:rsid w:val="006627A2"/>
    <w:rsid w:val="00663317"/>
    <w:rsid w:val="006634E6"/>
    <w:rsid w:val="00663B88"/>
    <w:rsid w:val="00664E44"/>
    <w:rsid w:val="006655EE"/>
    <w:rsid w:val="00665882"/>
    <w:rsid w:val="00665EDC"/>
    <w:rsid w:val="006662F5"/>
    <w:rsid w:val="00667EE7"/>
    <w:rsid w:val="00670922"/>
    <w:rsid w:val="00670BE1"/>
    <w:rsid w:val="00671234"/>
    <w:rsid w:val="0067218F"/>
    <w:rsid w:val="00672BC8"/>
    <w:rsid w:val="00673DEE"/>
    <w:rsid w:val="006741F2"/>
    <w:rsid w:val="006743FE"/>
    <w:rsid w:val="00674C38"/>
    <w:rsid w:val="00674CC3"/>
    <w:rsid w:val="00675695"/>
    <w:rsid w:val="006758FB"/>
    <w:rsid w:val="00675C72"/>
    <w:rsid w:val="006771F9"/>
    <w:rsid w:val="006776D7"/>
    <w:rsid w:val="00681003"/>
    <w:rsid w:val="006817C9"/>
    <w:rsid w:val="00683ECE"/>
    <w:rsid w:val="00685454"/>
    <w:rsid w:val="00690172"/>
    <w:rsid w:val="006905F8"/>
    <w:rsid w:val="00692EDE"/>
    <w:rsid w:val="00694F78"/>
    <w:rsid w:val="00695FC2"/>
    <w:rsid w:val="00696949"/>
    <w:rsid w:val="00697052"/>
    <w:rsid w:val="006A18D5"/>
    <w:rsid w:val="006A46FB"/>
    <w:rsid w:val="006A5E1E"/>
    <w:rsid w:val="006A5E28"/>
    <w:rsid w:val="006A697B"/>
    <w:rsid w:val="006A7AFF"/>
    <w:rsid w:val="006B0BB5"/>
    <w:rsid w:val="006B1816"/>
    <w:rsid w:val="006B2099"/>
    <w:rsid w:val="006B29C9"/>
    <w:rsid w:val="006B4854"/>
    <w:rsid w:val="006B4D24"/>
    <w:rsid w:val="006B50CF"/>
    <w:rsid w:val="006B6152"/>
    <w:rsid w:val="006B72D9"/>
    <w:rsid w:val="006C03B8"/>
    <w:rsid w:val="006C5EC9"/>
    <w:rsid w:val="006C6059"/>
    <w:rsid w:val="006C6955"/>
    <w:rsid w:val="006C7522"/>
    <w:rsid w:val="006D20F6"/>
    <w:rsid w:val="006D2683"/>
    <w:rsid w:val="006D5B70"/>
    <w:rsid w:val="006D5D33"/>
    <w:rsid w:val="006D65B4"/>
    <w:rsid w:val="006D6F08"/>
    <w:rsid w:val="006E062C"/>
    <w:rsid w:val="006E28B7"/>
    <w:rsid w:val="006E2AA2"/>
    <w:rsid w:val="006E3310"/>
    <w:rsid w:val="006E4AAA"/>
    <w:rsid w:val="006E4E39"/>
    <w:rsid w:val="006E565E"/>
    <w:rsid w:val="006E673D"/>
    <w:rsid w:val="006E7D3B"/>
    <w:rsid w:val="006E7FA2"/>
    <w:rsid w:val="006F09C9"/>
    <w:rsid w:val="006F0F8A"/>
    <w:rsid w:val="006F0FBF"/>
    <w:rsid w:val="006F1B70"/>
    <w:rsid w:val="006F2C7B"/>
    <w:rsid w:val="006F32A4"/>
    <w:rsid w:val="006F341D"/>
    <w:rsid w:val="006F3CDE"/>
    <w:rsid w:val="006F55E3"/>
    <w:rsid w:val="006F58D4"/>
    <w:rsid w:val="006F5BB9"/>
    <w:rsid w:val="006F72EE"/>
    <w:rsid w:val="007004EF"/>
    <w:rsid w:val="007006BE"/>
    <w:rsid w:val="00701091"/>
    <w:rsid w:val="00702E19"/>
    <w:rsid w:val="0070346E"/>
    <w:rsid w:val="00703FCE"/>
    <w:rsid w:val="00704EDB"/>
    <w:rsid w:val="00706101"/>
    <w:rsid w:val="0070691F"/>
    <w:rsid w:val="00707072"/>
    <w:rsid w:val="00707287"/>
    <w:rsid w:val="007073C8"/>
    <w:rsid w:val="00707D61"/>
    <w:rsid w:val="00710627"/>
    <w:rsid w:val="00712287"/>
    <w:rsid w:val="00712772"/>
    <w:rsid w:val="00713A69"/>
    <w:rsid w:val="007145C4"/>
    <w:rsid w:val="007148D3"/>
    <w:rsid w:val="00715B9A"/>
    <w:rsid w:val="007178C1"/>
    <w:rsid w:val="00720817"/>
    <w:rsid w:val="007218E9"/>
    <w:rsid w:val="00725F9C"/>
    <w:rsid w:val="00726EA6"/>
    <w:rsid w:val="00727208"/>
    <w:rsid w:val="00727680"/>
    <w:rsid w:val="0073225D"/>
    <w:rsid w:val="0073381F"/>
    <w:rsid w:val="007348B1"/>
    <w:rsid w:val="00734A8B"/>
    <w:rsid w:val="00734D84"/>
    <w:rsid w:val="00735268"/>
    <w:rsid w:val="007355C4"/>
    <w:rsid w:val="00735F96"/>
    <w:rsid w:val="007362A6"/>
    <w:rsid w:val="00736459"/>
    <w:rsid w:val="00736D7D"/>
    <w:rsid w:val="0074014E"/>
    <w:rsid w:val="00740E58"/>
    <w:rsid w:val="00741F19"/>
    <w:rsid w:val="00742624"/>
    <w:rsid w:val="007438CE"/>
    <w:rsid w:val="00744394"/>
    <w:rsid w:val="007445A0"/>
    <w:rsid w:val="007447EF"/>
    <w:rsid w:val="00744D6B"/>
    <w:rsid w:val="0074524B"/>
    <w:rsid w:val="00746183"/>
    <w:rsid w:val="00747D8B"/>
    <w:rsid w:val="007508A2"/>
    <w:rsid w:val="00751228"/>
    <w:rsid w:val="00754E35"/>
    <w:rsid w:val="0075541B"/>
    <w:rsid w:val="007559D1"/>
    <w:rsid w:val="007571E1"/>
    <w:rsid w:val="007604B2"/>
    <w:rsid w:val="007614C4"/>
    <w:rsid w:val="00762500"/>
    <w:rsid w:val="00765281"/>
    <w:rsid w:val="007661BA"/>
    <w:rsid w:val="00766BAD"/>
    <w:rsid w:val="0076708C"/>
    <w:rsid w:val="0077065B"/>
    <w:rsid w:val="00773940"/>
    <w:rsid w:val="00773AD7"/>
    <w:rsid w:val="007747F3"/>
    <w:rsid w:val="007755F2"/>
    <w:rsid w:val="00776766"/>
    <w:rsid w:val="00776971"/>
    <w:rsid w:val="00777AC8"/>
    <w:rsid w:val="007803C1"/>
    <w:rsid w:val="00780DFE"/>
    <w:rsid w:val="0078177E"/>
    <w:rsid w:val="0078304C"/>
    <w:rsid w:val="00783673"/>
    <w:rsid w:val="00785490"/>
    <w:rsid w:val="00785BC6"/>
    <w:rsid w:val="00791FBB"/>
    <w:rsid w:val="007925EA"/>
    <w:rsid w:val="00792A09"/>
    <w:rsid w:val="00792D05"/>
    <w:rsid w:val="007935D9"/>
    <w:rsid w:val="00793CD8"/>
    <w:rsid w:val="007950A8"/>
    <w:rsid w:val="00795C92"/>
    <w:rsid w:val="00796231"/>
    <w:rsid w:val="007966F9"/>
    <w:rsid w:val="00796F94"/>
    <w:rsid w:val="007976D5"/>
    <w:rsid w:val="007A1CB3"/>
    <w:rsid w:val="007A306F"/>
    <w:rsid w:val="007A43A6"/>
    <w:rsid w:val="007A58A6"/>
    <w:rsid w:val="007A6AD0"/>
    <w:rsid w:val="007A719B"/>
    <w:rsid w:val="007B3D2D"/>
    <w:rsid w:val="007B48C7"/>
    <w:rsid w:val="007B50AE"/>
    <w:rsid w:val="007B51DF"/>
    <w:rsid w:val="007B5213"/>
    <w:rsid w:val="007B68C1"/>
    <w:rsid w:val="007C05DD"/>
    <w:rsid w:val="007C1EF9"/>
    <w:rsid w:val="007C3B8C"/>
    <w:rsid w:val="007C3D18"/>
    <w:rsid w:val="007C60BF"/>
    <w:rsid w:val="007C6A07"/>
    <w:rsid w:val="007C6CB3"/>
    <w:rsid w:val="007C75A1"/>
    <w:rsid w:val="007C77A5"/>
    <w:rsid w:val="007D04E5"/>
    <w:rsid w:val="007D1E1D"/>
    <w:rsid w:val="007D2F63"/>
    <w:rsid w:val="007D3A69"/>
    <w:rsid w:val="007D42B9"/>
    <w:rsid w:val="007D5901"/>
    <w:rsid w:val="007D685B"/>
    <w:rsid w:val="007D7526"/>
    <w:rsid w:val="007E1132"/>
    <w:rsid w:val="007E2E4A"/>
    <w:rsid w:val="007E43AD"/>
    <w:rsid w:val="007E4610"/>
    <w:rsid w:val="007E4715"/>
    <w:rsid w:val="007E4823"/>
    <w:rsid w:val="007E505B"/>
    <w:rsid w:val="007E683C"/>
    <w:rsid w:val="007E7091"/>
    <w:rsid w:val="007E73FF"/>
    <w:rsid w:val="007E784D"/>
    <w:rsid w:val="00801509"/>
    <w:rsid w:val="00803716"/>
    <w:rsid w:val="00803FAE"/>
    <w:rsid w:val="0080605F"/>
    <w:rsid w:val="008076AB"/>
    <w:rsid w:val="00807786"/>
    <w:rsid w:val="00811FCB"/>
    <w:rsid w:val="008128D0"/>
    <w:rsid w:val="0081579D"/>
    <w:rsid w:val="008158A6"/>
    <w:rsid w:val="008158CA"/>
    <w:rsid w:val="008158D6"/>
    <w:rsid w:val="00815CF7"/>
    <w:rsid w:val="00817196"/>
    <w:rsid w:val="008175A3"/>
    <w:rsid w:val="00820630"/>
    <w:rsid w:val="0082106D"/>
    <w:rsid w:val="00822754"/>
    <w:rsid w:val="00822B2C"/>
    <w:rsid w:val="00822EF9"/>
    <w:rsid w:val="008235DB"/>
    <w:rsid w:val="00824AB4"/>
    <w:rsid w:val="00825C42"/>
    <w:rsid w:val="00825D25"/>
    <w:rsid w:val="0082670F"/>
    <w:rsid w:val="00827746"/>
    <w:rsid w:val="00827D6F"/>
    <w:rsid w:val="008302A1"/>
    <w:rsid w:val="00830CB5"/>
    <w:rsid w:val="008322E8"/>
    <w:rsid w:val="00833A21"/>
    <w:rsid w:val="00834297"/>
    <w:rsid w:val="0083700D"/>
    <w:rsid w:val="008376AC"/>
    <w:rsid w:val="00837787"/>
    <w:rsid w:val="00843190"/>
    <w:rsid w:val="008444E8"/>
    <w:rsid w:val="00844E80"/>
    <w:rsid w:val="00846FE7"/>
    <w:rsid w:val="00856911"/>
    <w:rsid w:val="0086079F"/>
    <w:rsid w:val="008621C4"/>
    <w:rsid w:val="00863863"/>
    <w:rsid w:val="00865397"/>
    <w:rsid w:val="008677FD"/>
    <w:rsid w:val="00870034"/>
    <w:rsid w:val="008706D4"/>
    <w:rsid w:val="00870F8A"/>
    <w:rsid w:val="008719A4"/>
    <w:rsid w:val="00871D23"/>
    <w:rsid w:val="00874312"/>
    <w:rsid w:val="0087437C"/>
    <w:rsid w:val="00875CD7"/>
    <w:rsid w:val="00876517"/>
    <w:rsid w:val="00876B4D"/>
    <w:rsid w:val="008775B3"/>
    <w:rsid w:val="00877960"/>
    <w:rsid w:val="00877F18"/>
    <w:rsid w:val="00882674"/>
    <w:rsid w:val="00884021"/>
    <w:rsid w:val="00884772"/>
    <w:rsid w:val="00884BB3"/>
    <w:rsid w:val="0088566B"/>
    <w:rsid w:val="00887F9A"/>
    <w:rsid w:val="00890403"/>
    <w:rsid w:val="00893A13"/>
    <w:rsid w:val="00894A88"/>
    <w:rsid w:val="00895386"/>
    <w:rsid w:val="008963CE"/>
    <w:rsid w:val="00896419"/>
    <w:rsid w:val="008970F3"/>
    <w:rsid w:val="008A00B3"/>
    <w:rsid w:val="008A0FDB"/>
    <w:rsid w:val="008A213E"/>
    <w:rsid w:val="008A21FF"/>
    <w:rsid w:val="008A2CE2"/>
    <w:rsid w:val="008A30AC"/>
    <w:rsid w:val="008A3798"/>
    <w:rsid w:val="008A38E0"/>
    <w:rsid w:val="008A44B8"/>
    <w:rsid w:val="008A4D2B"/>
    <w:rsid w:val="008A51A8"/>
    <w:rsid w:val="008A54C7"/>
    <w:rsid w:val="008A6324"/>
    <w:rsid w:val="008A64FE"/>
    <w:rsid w:val="008A77D8"/>
    <w:rsid w:val="008B0483"/>
    <w:rsid w:val="008B120C"/>
    <w:rsid w:val="008B22F6"/>
    <w:rsid w:val="008B43B5"/>
    <w:rsid w:val="008B51A0"/>
    <w:rsid w:val="008B592A"/>
    <w:rsid w:val="008B6058"/>
    <w:rsid w:val="008B6E24"/>
    <w:rsid w:val="008B6EEA"/>
    <w:rsid w:val="008B7B5C"/>
    <w:rsid w:val="008C0C99"/>
    <w:rsid w:val="008C18AA"/>
    <w:rsid w:val="008C18CE"/>
    <w:rsid w:val="008C2017"/>
    <w:rsid w:val="008C44DA"/>
    <w:rsid w:val="008C4958"/>
    <w:rsid w:val="008C4BAA"/>
    <w:rsid w:val="008C53D2"/>
    <w:rsid w:val="008C6AE8"/>
    <w:rsid w:val="008C7573"/>
    <w:rsid w:val="008C7A07"/>
    <w:rsid w:val="008D05BC"/>
    <w:rsid w:val="008D191C"/>
    <w:rsid w:val="008D34F1"/>
    <w:rsid w:val="008D386B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3B84"/>
    <w:rsid w:val="008E6EFC"/>
    <w:rsid w:val="008F130D"/>
    <w:rsid w:val="008F1EAB"/>
    <w:rsid w:val="008F33DC"/>
    <w:rsid w:val="008F35FC"/>
    <w:rsid w:val="008F36A6"/>
    <w:rsid w:val="008F40D6"/>
    <w:rsid w:val="008F40DE"/>
    <w:rsid w:val="008F477F"/>
    <w:rsid w:val="008F523A"/>
    <w:rsid w:val="008F6232"/>
    <w:rsid w:val="008F699A"/>
    <w:rsid w:val="00902350"/>
    <w:rsid w:val="0090336B"/>
    <w:rsid w:val="009053AA"/>
    <w:rsid w:val="00905B22"/>
    <w:rsid w:val="00906939"/>
    <w:rsid w:val="009105E8"/>
    <w:rsid w:val="00910A5A"/>
    <w:rsid w:val="00910B7D"/>
    <w:rsid w:val="0091162E"/>
    <w:rsid w:val="00911DFB"/>
    <w:rsid w:val="00911F36"/>
    <w:rsid w:val="00912D2D"/>
    <w:rsid w:val="009139D9"/>
    <w:rsid w:val="00913E7C"/>
    <w:rsid w:val="00914AD8"/>
    <w:rsid w:val="00914C56"/>
    <w:rsid w:val="009157DD"/>
    <w:rsid w:val="00916046"/>
    <w:rsid w:val="00916079"/>
    <w:rsid w:val="0091643F"/>
    <w:rsid w:val="0091759B"/>
    <w:rsid w:val="00917CE9"/>
    <w:rsid w:val="00920BF2"/>
    <w:rsid w:val="00921FA6"/>
    <w:rsid w:val="00922010"/>
    <w:rsid w:val="0092761C"/>
    <w:rsid w:val="00927915"/>
    <w:rsid w:val="0092795E"/>
    <w:rsid w:val="00931689"/>
    <w:rsid w:val="00931BD9"/>
    <w:rsid w:val="0093523B"/>
    <w:rsid w:val="00935DC4"/>
    <w:rsid w:val="00936403"/>
    <w:rsid w:val="009368F3"/>
    <w:rsid w:val="00937755"/>
    <w:rsid w:val="00937B5A"/>
    <w:rsid w:val="00941636"/>
    <w:rsid w:val="00943742"/>
    <w:rsid w:val="00945C05"/>
    <w:rsid w:val="00946945"/>
    <w:rsid w:val="009470ED"/>
    <w:rsid w:val="00947713"/>
    <w:rsid w:val="00950DE7"/>
    <w:rsid w:val="00951559"/>
    <w:rsid w:val="00952461"/>
    <w:rsid w:val="00953920"/>
    <w:rsid w:val="00953D47"/>
    <w:rsid w:val="009546C1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66D0"/>
    <w:rsid w:val="00966D79"/>
    <w:rsid w:val="009675AA"/>
    <w:rsid w:val="009678B0"/>
    <w:rsid w:val="00971E93"/>
    <w:rsid w:val="00971F08"/>
    <w:rsid w:val="00972F2F"/>
    <w:rsid w:val="00973274"/>
    <w:rsid w:val="00975610"/>
    <w:rsid w:val="0097603D"/>
    <w:rsid w:val="009767C5"/>
    <w:rsid w:val="00976949"/>
    <w:rsid w:val="00976B4A"/>
    <w:rsid w:val="00976CCA"/>
    <w:rsid w:val="00980477"/>
    <w:rsid w:val="00980F2B"/>
    <w:rsid w:val="00984953"/>
    <w:rsid w:val="00985253"/>
    <w:rsid w:val="009853B3"/>
    <w:rsid w:val="009860D2"/>
    <w:rsid w:val="00986D25"/>
    <w:rsid w:val="009874B6"/>
    <w:rsid w:val="00990630"/>
    <w:rsid w:val="00990A8B"/>
    <w:rsid w:val="00990E53"/>
    <w:rsid w:val="00991761"/>
    <w:rsid w:val="009940CF"/>
    <w:rsid w:val="00994D91"/>
    <w:rsid w:val="00994DCA"/>
    <w:rsid w:val="009960EC"/>
    <w:rsid w:val="00996124"/>
    <w:rsid w:val="00996722"/>
    <w:rsid w:val="009970DD"/>
    <w:rsid w:val="009A0C31"/>
    <w:rsid w:val="009A0DA8"/>
    <w:rsid w:val="009A0FBA"/>
    <w:rsid w:val="009A1601"/>
    <w:rsid w:val="009A2BD6"/>
    <w:rsid w:val="009A35D6"/>
    <w:rsid w:val="009A462D"/>
    <w:rsid w:val="009A5CBA"/>
    <w:rsid w:val="009A70CC"/>
    <w:rsid w:val="009A7298"/>
    <w:rsid w:val="009A7566"/>
    <w:rsid w:val="009A7879"/>
    <w:rsid w:val="009B0DA0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DD5"/>
    <w:rsid w:val="009C5221"/>
    <w:rsid w:val="009C5919"/>
    <w:rsid w:val="009C5BF9"/>
    <w:rsid w:val="009C5D9A"/>
    <w:rsid w:val="009C7B6B"/>
    <w:rsid w:val="009D048B"/>
    <w:rsid w:val="009D28AD"/>
    <w:rsid w:val="009D2B43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17A7"/>
    <w:rsid w:val="009E254E"/>
    <w:rsid w:val="009E2A13"/>
    <w:rsid w:val="009E35DB"/>
    <w:rsid w:val="009E437C"/>
    <w:rsid w:val="009E47A3"/>
    <w:rsid w:val="009E5B6B"/>
    <w:rsid w:val="009E7B23"/>
    <w:rsid w:val="009F08F3"/>
    <w:rsid w:val="009F344F"/>
    <w:rsid w:val="009F5696"/>
    <w:rsid w:val="009F7BBB"/>
    <w:rsid w:val="009F7EC6"/>
    <w:rsid w:val="00A010C7"/>
    <w:rsid w:val="00A048A8"/>
    <w:rsid w:val="00A049D4"/>
    <w:rsid w:val="00A04C24"/>
    <w:rsid w:val="00A04F49"/>
    <w:rsid w:val="00A053B2"/>
    <w:rsid w:val="00A078AA"/>
    <w:rsid w:val="00A07A3D"/>
    <w:rsid w:val="00A07DDA"/>
    <w:rsid w:val="00A10BB6"/>
    <w:rsid w:val="00A10D08"/>
    <w:rsid w:val="00A11339"/>
    <w:rsid w:val="00A121BB"/>
    <w:rsid w:val="00A123C1"/>
    <w:rsid w:val="00A13E54"/>
    <w:rsid w:val="00A14603"/>
    <w:rsid w:val="00A15B70"/>
    <w:rsid w:val="00A17F63"/>
    <w:rsid w:val="00A20E0C"/>
    <w:rsid w:val="00A2193B"/>
    <w:rsid w:val="00A2351A"/>
    <w:rsid w:val="00A24F39"/>
    <w:rsid w:val="00A24F70"/>
    <w:rsid w:val="00A25F47"/>
    <w:rsid w:val="00A264A9"/>
    <w:rsid w:val="00A27785"/>
    <w:rsid w:val="00A30187"/>
    <w:rsid w:val="00A31C10"/>
    <w:rsid w:val="00A32EFC"/>
    <w:rsid w:val="00A332AC"/>
    <w:rsid w:val="00A3448A"/>
    <w:rsid w:val="00A36297"/>
    <w:rsid w:val="00A37063"/>
    <w:rsid w:val="00A37937"/>
    <w:rsid w:val="00A3793A"/>
    <w:rsid w:val="00A40DA1"/>
    <w:rsid w:val="00A41E2B"/>
    <w:rsid w:val="00A43CC2"/>
    <w:rsid w:val="00A45A9D"/>
    <w:rsid w:val="00A45B74"/>
    <w:rsid w:val="00A47566"/>
    <w:rsid w:val="00A47891"/>
    <w:rsid w:val="00A5102A"/>
    <w:rsid w:val="00A51B80"/>
    <w:rsid w:val="00A52E1D"/>
    <w:rsid w:val="00A53CB2"/>
    <w:rsid w:val="00A54027"/>
    <w:rsid w:val="00A555D3"/>
    <w:rsid w:val="00A61301"/>
    <w:rsid w:val="00A61499"/>
    <w:rsid w:val="00A62318"/>
    <w:rsid w:val="00A62A77"/>
    <w:rsid w:val="00A63483"/>
    <w:rsid w:val="00A64E18"/>
    <w:rsid w:val="00A64F7C"/>
    <w:rsid w:val="00A657D7"/>
    <w:rsid w:val="00A660AC"/>
    <w:rsid w:val="00A67E6C"/>
    <w:rsid w:val="00A67E79"/>
    <w:rsid w:val="00A701EF"/>
    <w:rsid w:val="00A7147C"/>
    <w:rsid w:val="00A71B99"/>
    <w:rsid w:val="00A72883"/>
    <w:rsid w:val="00A73256"/>
    <w:rsid w:val="00A739D0"/>
    <w:rsid w:val="00A74B03"/>
    <w:rsid w:val="00A761D4"/>
    <w:rsid w:val="00A7740B"/>
    <w:rsid w:val="00A77DD6"/>
    <w:rsid w:val="00A77EC4"/>
    <w:rsid w:val="00A80760"/>
    <w:rsid w:val="00A8213C"/>
    <w:rsid w:val="00A84219"/>
    <w:rsid w:val="00A868E1"/>
    <w:rsid w:val="00A8701B"/>
    <w:rsid w:val="00A91370"/>
    <w:rsid w:val="00A92879"/>
    <w:rsid w:val="00A9350E"/>
    <w:rsid w:val="00A937F3"/>
    <w:rsid w:val="00A9442A"/>
    <w:rsid w:val="00A94EC5"/>
    <w:rsid w:val="00A95184"/>
    <w:rsid w:val="00A9635E"/>
    <w:rsid w:val="00AA016F"/>
    <w:rsid w:val="00AA117C"/>
    <w:rsid w:val="00AA1E89"/>
    <w:rsid w:val="00AA1ED6"/>
    <w:rsid w:val="00AA4091"/>
    <w:rsid w:val="00AA40A0"/>
    <w:rsid w:val="00AA4F83"/>
    <w:rsid w:val="00AA51D6"/>
    <w:rsid w:val="00AA7466"/>
    <w:rsid w:val="00AA7770"/>
    <w:rsid w:val="00AB03DB"/>
    <w:rsid w:val="00AB0BC8"/>
    <w:rsid w:val="00AB11CA"/>
    <w:rsid w:val="00AB14D9"/>
    <w:rsid w:val="00AB4AB8"/>
    <w:rsid w:val="00AB655E"/>
    <w:rsid w:val="00AB7AAD"/>
    <w:rsid w:val="00AC007F"/>
    <w:rsid w:val="00AC1419"/>
    <w:rsid w:val="00AC1FF4"/>
    <w:rsid w:val="00AC2ECD"/>
    <w:rsid w:val="00AC3119"/>
    <w:rsid w:val="00AC33A0"/>
    <w:rsid w:val="00AC37AB"/>
    <w:rsid w:val="00AC414C"/>
    <w:rsid w:val="00AC49FB"/>
    <w:rsid w:val="00AC506E"/>
    <w:rsid w:val="00AC5A10"/>
    <w:rsid w:val="00AC5DD1"/>
    <w:rsid w:val="00AC5E23"/>
    <w:rsid w:val="00AC734F"/>
    <w:rsid w:val="00AC7D88"/>
    <w:rsid w:val="00AD0AA3"/>
    <w:rsid w:val="00AD10A8"/>
    <w:rsid w:val="00AD1D0F"/>
    <w:rsid w:val="00AD1D66"/>
    <w:rsid w:val="00AD3F94"/>
    <w:rsid w:val="00AD4A5A"/>
    <w:rsid w:val="00AD5947"/>
    <w:rsid w:val="00AD6998"/>
    <w:rsid w:val="00AE1541"/>
    <w:rsid w:val="00AE1C03"/>
    <w:rsid w:val="00AE27AC"/>
    <w:rsid w:val="00AE2F7E"/>
    <w:rsid w:val="00AE40E0"/>
    <w:rsid w:val="00AE4136"/>
    <w:rsid w:val="00AE43A0"/>
    <w:rsid w:val="00AE4DBA"/>
    <w:rsid w:val="00AE4F07"/>
    <w:rsid w:val="00AE4F92"/>
    <w:rsid w:val="00AE65DB"/>
    <w:rsid w:val="00AE6EFC"/>
    <w:rsid w:val="00AE7C50"/>
    <w:rsid w:val="00AF1C5D"/>
    <w:rsid w:val="00AF2B46"/>
    <w:rsid w:val="00AF2D03"/>
    <w:rsid w:val="00AF3358"/>
    <w:rsid w:val="00AF3D63"/>
    <w:rsid w:val="00AF42D7"/>
    <w:rsid w:val="00AF5836"/>
    <w:rsid w:val="00AF5F6B"/>
    <w:rsid w:val="00AF68B0"/>
    <w:rsid w:val="00AF6AB8"/>
    <w:rsid w:val="00AF70B2"/>
    <w:rsid w:val="00AF7296"/>
    <w:rsid w:val="00AF7982"/>
    <w:rsid w:val="00B00067"/>
    <w:rsid w:val="00B006FE"/>
    <w:rsid w:val="00B007CB"/>
    <w:rsid w:val="00B00C0C"/>
    <w:rsid w:val="00B02AA9"/>
    <w:rsid w:val="00B02FA3"/>
    <w:rsid w:val="00B03A18"/>
    <w:rsid w:val="00B05084"/>
    <w:rsid w:val="00B069E1"/>
    <w:rsid w:val="00B06E54"/>
    <w:rsid w:val="00B11E1B"/>
    <w:rsid w:val="00B127B3"/>
    <w:rsid w:val="00B13FF4"/>
    <w:rsid w:val="00B157F9"/>
    <w:rsid w:val="00B20256"/>
    <w:rsid w:val="00B20D09"/>
    <w:rsid w:val="00B21264"/>
    <w:rsid w:val="00B22452"/>
    <w:rsid w:val="00B225A5"/>
    <w:rsid w:val="00B23120"/>
    <w:rsid w:val="00B2686F"/>
    <w:rsid w:val="00B2763F"/>
    <w:rsid w:val="00B27AAC"/>
    <w:rsid w:val="00B30431"/>
    <w:rsid w:val="00B3057C"/>
    <w:rsid w:val="00B30929"/>
    <w:rsid w:val="00B3114E"/>
    <w:rsid w:val="00B33D37"/>
    <w:rsid w:val="00B35CA3"/>
    <w:rsid w:val="00B370BE"/>
    <w:rsid w:val="00B372AA"/>
    <w:rsid w:val="00B37748"/>
    <w:rsid w:val="00B40445"/>
    <w:rsid w:val="00B40A5E"/>
    <w:rsid w:val="00B41888"/>
    <w:rsid w:val="00B45A52"/>
    <w:rsid w:val="00B46175"/>
    <w:rsid w:val="00B503A6"/>
    <w:rsid w:val="00B5100C"/>
    <w:rsid w:val="00B5418C"/>
    <w:rsid w:val="00B56E43"/>
    <w:rsid w:val="00B61F93"/>
    <w:rsid w:val="00B6307E"/>
    <w:rsid w:val="00B65131"/>
    <w:rsid w:val="00B664C7"/>
    <w:rsid w:val="00B66A36"/>
    <w:rsid w:val="00B71AB1"/>
    <w:rsid w:val="00B739F6"/>
    <w:rsid w:val="00B7618F"/>
    <w:rsid w:val="00B8088E"/>
    <w:rsid w:val="00B81376"/>
    <w:rsid w:val="00B816EA"/>
    <w:rsid w:val="00B81A6C"/>
    <w:rsid w:val="00B81B0D"/>
    <w:rsid w:val="00B81D19"/>
    <w:rsid w:val="00B836EC"/>
    <w:rsid w:val="00B83BC0"/>
    <w:rsid w:val="00B856E1"/>
    <w:rsid w:val="00B85B7E"/>
    <w:rsid w:val="00B85DE5"/>
    <w:rsid w:val="00B860A0"/>
    <w:rsid w:val="00B90301"/>
    <w:rsid w:val="00B9077F"/>
    <w:rsid w:val="00B90F73"/>
    <w:rsid w:val="00B9234A"/>
    <w:rsid w:val="00B92EA3"/>
    <w:rsid w:val="00B93B59"/>
    <w:rsid w:val="00B93EE0"/>
    <w:rsid w:val="00B9406A"/>
    <w:rsid w:val="00B95277"/>
    <w:rsid w:val="00B95B86"/>
    <w:rsid w:val="00BA07BA"/>
    <w:rsid w:val="00BA2280"/>
    <w:rsid w:val="00BA2864"/>
    <w:rsid w:val="00BA2A08"/>
    <w:rsid w:val="00BA2F6D"/>
    <w:rsid w:val="00BA5319"/>
    <w:rsid w:val="00BA56D2"/>
    <w:rsid w:val="00BA76E0"/>
    <w:rsid w:val="00BA7AA4"/>
    <w:rsid w:val="00BB19ED"/>
    <w:rsid w:val="00BB1C39"/>
    <w:rsid w:val="00BB246D"/>
    <w:rsid w:val="00BB2A25"/>
    <w:rsid w:val="00BB51E9"/>
    <w:rsid w:val="00BB59A7"/>
    <w:rsid w:val="00BB5C8F"/>
    <w:rsid w:val="00BB7AFF"/>
    <w:rsid w:val="00BC00E8"/>
    <w:rsid w:val="00BC0FDC"/>
    <w:rsid w:val="00BC15A2"/>
    <w:rsid w:val="00BC3053"/>
    <w:rsid w:val="00BC34D2"/>
    <w:rsid w:val="00BC3B15"/>
    <w:rsid w:val="00BC4D2E"/>
    <w:rsid w:val="00BC7E05"/>
    <w:rsid w:val="00BD06A1"/>
    <w:rsid w:val="00BD09F7"/>
    <w:rsid w:val="00BD0E47"/>
    <w:rsid w:val="00BD1804"/>
    <w:rsid w:val="00BD184A"/>
    <w:rsid w:val="00BD227E"/>
    <w:rsid w:val="00BD48AC"/>
    <w:rsid w:val="00BD5F1A"/>
    <w:rsid w:val="00BD6117"/>
    <w:rsid w:val="00BE0BB9"/>
    <w:rsid w:val="00BE1234"/>
    <w:rsid w:val="00BE2EC2"/>
    <w:rsid w:val="00BE2FA6"/>
    <w:rsid w:val="00BE333F"/>
    <w:rsid w:val="00BE449F"/>
    <w:rsid w:val="00BE5DF0"/>
    <w:rsid w:val="00BE7406"/>
    <w:rsid w:val="00BE7603"/>
    <w:rsid w:val="00BF1C90"/>
    <w:rsid w:val="00BF28F0"/>
    <w:rsid w:val="00BF2E38"/>
    <w:rsid w:val="00BF3279"/>
    <w:rsid w:val="00BF41C5"/>
    <w:rsid w:val="00BF74C7"/>
    <w:rsid w:val="00BF7FAD"/>
    <w:rsid w:val="00C015F1"/>
    <w:rsid w:val="00C01F33"/>
    <w:rsid w:val="00C01F59"/>
    <w:rsid w:val="00C02CC6"/>
    <w:rsid w:val="00C040F7"/>
    <w:rsid w:val="00C044AB"/>
    <w:rsid w:val="00C04DD2"/>
    <w:rsid w:val="00C04F22"/>
    <w:rsid w:val="00C053BC"/>
    <w:rsid w:val="00C05706"/>
    <w:rsid w:val="00C07377"/>
    <w:rsid w:val="00C079E8"/>
    <w:rsid w:val="00C10478"/>
    <w:rsid w:val="00C10F3D"/>
    <w:rsid w:val="00C12107"/>
    <w:rsid w:val="00C132E2"/>
    <w:rsid w:val="00C14AEC"/>
    <w:rsid w:val="00C14D4B"/>
    <w:rsid w:val="00C154BB"/>
    <w:rsid w:val="00C17B3E"/>
    <w:rsid w:val="00C20923"/>
    <w:rsid w:val="00C20C98"/>
    <w:rsid w:val="00C22738"/>
    <w:rsid w:val="00C25B67"/>
    <w:rsid w:val="00C26B19"/>
    <w:rsid w:val="00C279B5"/>
    <w:rsid w:val="00C27C45"/>
    <w:rsid w:val="00C34C39"/>
    <w:rsid w:val="00C36612"/>
    <w:rsid w:val="00C36C34"/>
    <w:rsid w:val="00C3719D"/>
    <w:rsid w:val="00C428CF"/>
    <w:rsid w:val="00C45571"/>
    <w:rsid w:val="00C465CE"/>
    <w:rsid w:val="00C4713E"/>
    <w:rsid w:val="00C50E1A"/>
    <w:rsid w:val="00C54995"/>
    <w:rsid w:val="00C54D41"/>
    <w:rsid w:val="00C54E55"/>
    <w:rsid w:val="00C55E52"/>
    <w:rsid w:val="00C5754D"/>
    <w:rsid w:val="00C57EDD"/>
    <w:rsid w:val="00C6030C"/>
    <w:rsid w:val="00C60783"/>
    <w:rsid w:val="00C60D03"/>
    <w:rsid w:val="00C612F8"/>
    <w:rsid w:val="00C61FD4"/>
    <w:rsid w:val="00C6255D"/>
    <w:rsid w:val="00C63BA2"/>
    <w:rsid w:val="00C643FC"/>
    <w:rsid w:val="00C64672"/>
    <w:rsid w:val="00C65482"/>
    <w:rsid w:val="00C66108"/>
    <w:rsid w:val="00C6636F"/>
    <w:rsid w:val="00C66D2D"/>
    <w:rsid w:val="00C67DD1"/>
    <w:rsid w:val="00C70697"/>
    <w:rsid w:val="00C70803"/>
    <w:rsid w:val="00C70E8B"/>
    <w:rsid w:val="00C7241A"/>
    <w:rsid w:val="00C72EF4"/>
    <w:rsid w:val="00C73395"/>
    <w:rsid w:val="00C75D2F"/>
    <w:rsid w:val="00C7617B"/>
    <w:rsid w:val="00C767BE"/>
    <w:rsid w:val="00C76E3C"/>
    <w:rsid w:val="00C8004C"/>
    <w:rsid w:val="00C8063A"/>
    <w:rsid w:val="00C81214"/>
    <w:rsid w:val="00C814EB"/>
    <w:rsid w:val="00C81568"/>
    <w:rsid w:val="00C815C7"/>
    <w:rsid w:val="00C81F2C"/>
    <w:rsid w:val="00C8398A"/>
    <w:rsid w:val="00C8452F"/>
    <w:rsid w:val="00C8725C"/>
    <w:rsid w:val="00C8739A"/>
    <w:rsid w:val="00C9027A"/>
    <w:rsid w:val="00C9068E"/>
    <w:rsid w:val="00C92664"/>
    <w:rsid w:val="00C93C4B"/>
    <w:rsid w:val="00C94308"/>
    <w:rsid w:val="00C944AB"/>
    <w:rsid w:val="00C94889"/>
    <w:rsid w:val="00C95B40"/>
    <w:rsid w:val="00CA0740"/>
    <w:rsid w:val="00CA1ED8"/>
    <w:rsid w:val="00CA3A9D"/>
    <w:rsid w:val="00CA59EF"/>
    <w:rsid w:val="00CA5C94"/>
    <w:rsid w:val="00CB1F63"/>
    <w:rsid w:val="00CB5069"/>
    <w:rsid w:val="00CB5153"/>
    <w:rsid w:val="00CB5C17"/>
    <w:rsid w:val="00CB5C40"/>
    <w:rsid w:val="00CB704D"/>
    <w:rsid w:val="00CB7170"/>
    <w:rsid w:val="00CB745E"/>
    <w:rsid w:val="00CC040E"/>
    <w:rsid w:val="00CC0977"/>
    <w:rsid w:val="00CC0FCA"/>
    <w:rsid w:val="00CC111F"/>
    <w:rsid w:val="00CC2011"/>
    <w:rsid w:val="00CC3EA0"/>
    <w:rsid w:val="00CC7B45"/>
    <w:rsid w:val="00CD0931"/>
    <w:rsid w:val="00CD1188"/>
    <w:rsid w:val="00CD1BCB"/>
    <w:rsid w:val="00CD2D4B"/>
    <w:rsid w:val="00CD2ED1"/>
    <w:rsid w:val="00CD31BF"/>
    <w:rsid w:val="00CD337B"/>
    <w:rsid w:val="00CD3BE8"/>
    <w:rsid w:val="00CD6EB6"/>
    <w:rsid w:val="00CD7B07"/>
    <w:rsid w:val="00CE0424"/>
    <w:rsid w:val="00CE5075"/>
    <w:rsid w:val="00CE5B35"/>
    <w:rsid w:val="00CE6894"/>
    <w:rsid w:val="00CE704C"/>
    <w:rsid w:val="00CE7561"/>
    <w:rsid w:val="00CF0715"/>
    <w:rsid w:val="00CF11A7"/>
    <w:rsid w:val="00CF1354"/>
    <w:rsid w:val="00CF2186"/>
    <w:rsid w:val="00CF3A10"/>
    <w:rsid w:val="00CF3B1F"/>
    <w:rsid w:val="00CF3BF6"/>
    <w:rsid w:val="00CF45B4"/>
    <w:rsid w:val="00CF5233"/>
    <w:rsid w:val="00CF5292"/>
    <w:rsid w:val="00CF625B"/>
    <w:rsid w:val="00CF687E"/>
    <w:rsid w:val="00CF79A9"/>
    <w:rsid w:val="00CF7A61"/>
    <w:rsid w:val="00D00AE7"/>
    <w:rsid w:val="00D01957"/>
    <w:rsid w:val="00D0345F"/>
    <w:rsid w:val="00D0349B"/>
    <w:rsid w:val="00D068D4"/>
    <w:rsid w:val="00D10249"/>
    <w:rsid w:val="00D115C3"/>
    <w:rsid w:val="00D11897"/>
    <w:rsid w:val="00D13135"/>
    <w:rsid w:val="00D13E4E"/>
    <w:rsid w:val="00D1403B"/>
    <w:rsid w:val="00D140E7"/>
    <w:rsid w:val="00D14CF7"/>
    <w:rsid w:val="00D15DB0"/>
    <w:rsid w:val="00D17EC9"/>
    <w:rsid w:val="00D20A4E"/>
    <w:rsid w:val="00D23636"/>
    <w:rsid w:val="00D239A7"/>
    <w:rsid w:val="00D23F47"/>
    <w:rsid w:val="00D25712"/>
    <w:rsid w:val="00D25792"/>
    <w:rsid w:val="00D31491"/>
    <w:rsid w:val="00D31649"/>
    <w:rsid w:val="00D319A3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46BE5"/>
    <w:rsid w:val="00D546FF"/>
    <w:rsid w:val="00D55AD5"/>
    <w:rsid w:val="00D576CA"/>
    <w:rsid w:val="00D61AF5"/>
    <w:rsid w:val="00D63745"/>
    <w:rsid w:val="00D652B5"/>
    <w:rsid w:val="00D66155"/>
    <w:rsid w:val="00D70075"/>
    <w:rsid w:val="00D708B0"/>
    <w:rsid w:val="00D74F6A"/>
    <w:rsid w:val="00D75535"/>
    <w:rsid w:val="00D762BB"/>
    <w:rsid w:val="00D76EB2"/>
    <w:rsid w:val="00D77B1D"/>
    <w:rsid w:val="00D8021F"/>
    <w:rsid w:val="00D80383"/>
    <w:rsid w:val="00D80AC8"/>
    <w:rsid w:val="00D823C6"/>
    <w:rsid w:val="00D831F1"/>
    <w:rsid w:val="00D86CA3"/>
    <w:rsid w:val="00D871CE"/>
    <w:rsid w:val="00D87CB9"/>
    <w:rsid w:val="00D90091"/>
    <w:rsid w:val="00D9019E"/>
    <w:rsid w:val="00D9196D"/>
    <w:rsid w:val="00D91BC7"/>
    <w:rsid w:val="00D925D1"/>
    <w:rsid w:val="00D92982"/>
    <w:rsid w:val="00D95B8F"/>
    <w:rsid w:val="00D95DF5"/>
    <w:rsid w:val="00D968AB"/>
    <w:rsid w:val="00D9793E"/>
    <w:rsid w:val="00DA02AF"/>
    <w:rsid w:val="00DA0F41"/>
    <w:rsid w:val="00DA305E"/>
    <w:rsid w:val="00DA459F"/>
    <w:rsid w:val="00DA461C"/>
    <w:rsid w:val="00DA5417"/>
    <w:rsid w:val="00DA56E8"/>
    <w:rsid w:val="00DB0A9F"/>
    <w:rsid w:val="00DB0CC2"/>
    <w:rsid w:val="00DB2B16"/>
    <w:rsid w:val="00DB2DDF"/>
    <w:rsid w:val="00DB377D"/>
    <w:rsid w:val="00DB4FC3"/>
    <w:rsid w:val="00DB68E8"/>
    <w:rsid w:val="00DC0937"/>
    <w:rsid w:val="00DC0D8C"/>
    <w:rsid w:val="00DC1C50"/>
    <w:rsid w:val="00DC2D36"/>
    <w:rsid w:val="00DC431C"/>
    <w:rsid w:val="00DC53EF"/>
    <w:rsid w:val="00DC5477"/>
    <w:rsid w:val="00DC7AAB"/>
    <w:rsid w:val="00DD03DC"/>
    <w:rsid w:val="00DD269E"/>
    <w:rsid w:val="00DD6051"/>
    <w:rsid w:val="00DD68A2"/>
    <w:rsid w:val="00DD6BE3"/>
    <w:rsid w:val="00DD6CA7"/>
    <w:rsid w:val="00DD766F"/>
    <w:rsid w:val="00DE2AB7"/>
    <w:rsid w:val="00DE4B72"/>
    <w:rsid w:val="00DE5608"/>
    <w:rsid w:val="00DE58D0"/>
    <w:rsid w:val="00DE654F"/>
    <w:rsid w:val="00DE7704"/>
    <w:rsid w:val="00DF0B6E"/>
    <w:rsid w:val="00DF0F93"/>
    <w:rsid w:val="00DF15E0"/>
    <w:rsid w:val="00DF3642"/>
    <w:rsid w:val="00DF37A0"/>
    <w:rsid w:val="00DF39EA"/>
    <w:rsid w:val="00DF440D"/>
    <w:rsid w:val="00DF51CE"/>
    <w:rsid w:val="00DF5401"/>
    <w:rsid w:val="00DF58FF"/>
    <w:rsid w:val="00DF5FF5"/>
    <w:rsid w:val="00DF6B2C"/>
    <w:rsid w:val="00DF7229"/>
    <w:rsid w:val="00DF7ABB"/>
    <w:rsid w:val="00E00600"/>
    <w:rsid w:val="00E00660"/>
    <w:rsid w:val="00E00BE1"/>
    <w:rsid w:val="00E00DC4"/>
    <w:rsid w:val="00E027AC"/>
    <w:rsid w:val="00E0352E"/>
    <w:rsid w:val="00E07842"/>
    <w:rsid w:val="00E10582"/>
    <w:rsid w:val="00E110E7"/>
    <w:rsid w:val="00E11B20"/>
    <w:rsid w:val="00E12BA4"/>
    <w:rsid w:val="00E14C07"/>
    <w:rsid w:val="00E161E8"/>
    <w:rsid w:val="00E177A7"/>
    <w:rsid w:val="00E17FA2"/>
    <w:rsid w:val="00E22330"/>
    <w:rsid w:val="00E24340"/>
    <w:rsid w:val="00E24725"/>
    <w:rsid w:val="00E26713"/>
    <w:rsid w:val="00E30B5A"/>
    <w:rsid w:val="00E30EB6"/>
    <w:rsid w:val="00E30FCA"/>
    <w:rsid w:val="00E31178"/>
    <w:rsid w:val="00E3123D"/>
    <w:rsid w:val="00E31461"/>
    <w:rsid w:val="00E31D43"/>
    <w:rsid w:val="00E32608"/>
    <w:rsid w:val="00E34188"/>
    <w:rsid w:val="00E34B6E"/>
    <w:rsid w:val="00E35559"/>
    <w:rsid w:val="00E35B4E"/>
    <w:rsid w:val="00E3723A"/>
    <w:rsid w:val="00E37860"/>
    <w:rsid w:val="00E42357"/>
    <w:rsid w:val="00E431F1"/>
    <w:rsid w:val="00E446F1"/>
    <w:rsid w:val="00E46886"/>
    <w:rsid w:val="00E4712A"/>
    <w:rsid w:val="00E47AEF"/>
    <w:rsid w:val="00E52A05"/>
    <w:rsid w:val="00E53B75"/>
    <w:rsid w:val="00E54D45"/>
    <w:rsid w:val="00E54E3B"/>
    <w:rsid w:val="00E55AA9"/>
    <w:rsid w:val="00E56AF8"/>
    <w:rsid w:val="00E57565"/>
    <w:rsid w:val="00E5770B"/>
    <w:rsid w:val="00E6200A"/>
    <w:rsid w:val="00E62F33"/>
    <w:rsid w:val="00E63838"/>
    <w:rsid w:val="00E64434"/>
    <w:rsid w:val="00E66C38"/>
    <w:rsid w:val="00E66FF6"/>
    <w:rsid w:val="00E67C51"/>
    <w:rsid w:val="00E708CF"/>
    <w:rsid w:val="00E71AF2"/>
    <w:rsid w:val="00E7280F"/>
    <w:rsid w:val="00E72EFC"/>
    <w:rsid w:val="00E73781"/>
    <w:rsid w:val="00E7489C"/>
    <w:rsid w:val="00E74AA3"/>
    <w:rsid w:val="00E758EC"/>
    <w:rsid w:val="00E76E1C"/>
    <w:rsid w:val="00E81481"/>
    <w:rsid w:val="00E81A8D"/>
    <w:rsid w:val="00E8234C"/>
    <w:rsid w:val="00E83AA9"/>
    <w:rsid w:val="00E84825"/>
    <w:rsid w:val="00E84ADB"/>
    <w:rsid w:val="00E85928"/>
    <w:rsid w:val="00E863D0"/>
    <w:rsid w:val="00E87822"/>
    <w:rsid w:val="00E90395"/>
    <w:rsid w:val="00E90E49"/>
    <w:rsid w:val="00E91004"/>
    <w:rsid w:val="00E91005"/>
    <w:rsid w:val="00E917F9"/>
    <w:rsid w:val="00E9291C"/>
    <w:rsid w:val="00E92E3F"/>
    <w:rsid w:val="00E93FFE"/>
    <w:rsid w:val="00E94A0E"/>
    <w:rsid w:val="00E94F8A"/>
    <w:rsid w:val="00E951EC"/>
    <w:rsid w:val="00E95B06"/>
    <w:rsid w:val="00E95F33"/>
    <w:rsid w:val="00E9752B"/>
    <w:rsid w:val="00EA0245"/>
    <w:rsid w:val="00EA0AE8"/>
    <w:rsid w:val="00EA225B"/>
    <w:rsid w:val="00EA2D48"/>
    <w:rsid w:val="00EA3CF0"/>
    <w:rsid w:val="00EA7A41"/>
    <w:rsid w:val="00EB031C"/>
    <w:rsid w:val="00EB077B"/>
    <w:rsid w:val="00EB287A"/>
    <w:rsid w:val="00EB2889"/>
    <w:rsid w:val="00EB4EA2"/>
    <w:rsid w:val="00EB7BAE"/>
    <w:rsid w:val="00EC1E56"/>
    <w:rsid w:val="00EC1E6C"/>
    <w:rsid w:val="00EC24C1"/>
    <w:rsid w:val="00EC27C6"/>
    <w:rsid w:val="00EC4207"/>
    <w:rsid w:val="00EC5653"/>
    <w:rsid w:val="00EC5BF9"/>
    <w:rsid w:val="00EC71CE"/>
    <w:rsid w:val="00ED1006"/>
    <w:rsid w:val="00ED2AAD"/>
    <w:rsid w:val="00ED2EE6"/>
    <w:rsid w:val="00ED4733"/>
    <w:rsid w:val="00ED47DC"/>
    <w:rsid w:val="00ED6BC9"/>
    <w:rsid w:val="00EE3318"/>
    <w:rsid w:val="00EE4B0C"/>
    <w:rsid w:val="00EE5965"/>
    <w:rsid w:val="00EF0D2C"/>
    <w:rsid w:val="00EF18FE"/>
    <w:rsid w:val="00EF268B"/>
    <w:rsid w:val="00EF3C81"/>
    <w:rsid w:val="00EF4221"/>
    <w:rsid w:val="00EF4C30"/>
    <w:rsid w:val="00EF4C70"/>
    <w:rsid w:val="00EF5738"/>
    <w:rsid w:val="00EF5787"/>
    <w:rsid w:val="00EF60D0"/>
    <w:rsid w:val="00EF6B2F"/>
    <w:rsid w:val="00EF7AE6"/>
    <w:rsid w:val="00F00169"/>
    <w:rsid w:val="00F022E6"/>
    <w:rsid w:val="00F0237D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236C"/>
    <w:rsid w:val="00F12A51"/>
    <w:rsid w:val="00F131A6"/>
    <w:rsid w:val="00F1382D"/>
    <w:rsid w:val="00F15FA5"/>
    <w:rsid w:val="00F16310"/>
    <w:rsid w:val="00F16445"/>
    <w:rsid w:val="00F16FE2"/>
    <w:rsid w:val="00F20600"/>
    <w:rsid w:val="00F209B7"/>
    <w:rsid w:val="00F21D7A"/>
    <w:rsid w:val="00F2376F"/>
    <w:rsid w:val="00F243D8"/>
    <w:rsid w:val="00F25DC6"/>
    <w:rsid w:val="00F26260"/>
    <w:rsid w:val="00F269B7"/>
    <w:rsid w:val="00F304D7"/>
    <w:rsid w:val="00F30828"/>
    <w:rsid w:val="00F313D6"/>
    <w:rsid w:val="00F36E17"/>
    <w:rsid w:val="00F40F0C"/>
    <w:rsid w:val="00F42239"/>
    <w:rsid w:val="00F43DF9"/>
    <w:rsid w:val="00F44216"/>
    <w:rsid w:val="00F45221"/>
    <w:rsid w:val="00F45B75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3BFB"/>
    <w:rsid w:val="00F544F2"/>
    <w:rsid w:val="00F56091"/>
    <w:rsid w:val="00F568CA"/>
    <w:rsid w:val="00F578AC"/>
    <w:rsid w:val="00F607C5"/>
    <w:rsid w:val="00F60DEA"/>
    <w:rsid w:val="00F615AB"/>
    <w:rsid w:val="00F6302A"/>
    <w:rsid w:val="00F63647"/>
    <w:rsid w:val="00F639E4"/>
    <w:rsid w:val="00F64C2B"/>
    <w:rsid w:val="00F651BE"/>
    <w:rsid w:val="00F67624"/>
    <w:rsid w:val="00F67F53"/>
    <w:rsid w:val="00F703BE"/>
    <w:rsid w:val="00F70B93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456C"/>
    <w:rsid w:val="00F848DD"/>
    <w:rsid w:val="00F84C9C"/>
    <w:rsid w:val="00F8542C"/>
    <w:rsid w:val="00F859D8"/>
    <w:rsid w:val="00F85A8D"/>
    <w:rsid w:val="00F85CDA"/>
    <w:rsid w:val="00F868F5"/>
    <w:rsid w:val="00F87AB5"/>
    <w:rsid w:val="00F9056A"/>
    <w:rsid w:val="00F90A97"/>
    <w:rsid w:val="00F90AC0"/>
    <w:rsid w:val="00F90EA9"/>
    <w:rsid w:val="00F90F8D"/>
    <w:rsid w:val="00F9275A"/>
    <w:rsid w:val="00F92782"/>
    <w:rsid w:val="00F93A82"/>
    <w:rsid w:val="00F93AA9"/>
    <w:rsid w:val="00F96985"/>
    <w:rsid w:val="00F969C0"/>
    <w:rsid w:val="00F974D0"/>
    <w:rsid w:val="00F97838"/>
    <w:rsid w:val="00FA2BB3"/>
    <w:rsid w:val="00FA3545"/>
    <w:rsid w:val="00FA46D9"/>
    <w:rsid w:val="00FA5137"/>
    <w:rsid w:val="00FA5E93"/>
    <w:rsid w:val="00FB0C15"/>
    <w:rsid w:val="00FB0E70"/>
    <w:rsid w:val="00FB1944"/>
    <w:rsid w:val="00FB2039"/>
    <w:rsid w:val="00FB216B"/>
    <w:rsid w:val="00FB368B"/>
    <w:rsid w:val="00FB37D5"/>
    <w:rsid w:val="00FB3B05"/>
    <w:rsid w:val="00FB3F9E"/>
    <w:rsid w:val="00FB4C80"/>
    <w:rsid w:val="00FB64DC"/>
    <w:rsid w:val="00FB6A6A"/>
    <w:rsid w:val="00FB7F1D"/>
    <w:rsid w:val="00FC4236"/>
    <w:rsid w:val="00FC4E33"/>
    <w:rsid w:val="00FC5417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6C3D"/>
    <w:rsid w:val="00FD74DB"/>
    <w:rsid w:val="00FD7660"/>
    <w:rsid w:val="00FE0655"/>
    <w:rsid w:val="00FE1D6D"/>
    <w:rsid w:val="00FE1E40"/>
    <w:rsid w:val="00FE2365"/>
    <w:rsid w:val="00FE253A"/>
    <w:rsid w:val="00FE2ABC"/>
    <w:rsid w:val="00FE2CC1"/>
    <w:rsid w:val="00FE4BE5"/>
    <w:rsid w:val="00FE4C7B"/>
    <w:rsid w:val="00FE7336"/>
    <w:rsid w:val="00FE787C"/>
    <w:rsid w:val="00FF1E79"/>
    <w:rsid w:val="00FF44FC"/>
    <w:rsid w:val="00FF45A5"/>
    <w:rsid w:val="00FF5C91"/>
    <w:rsid w:val="00FF71DE"/>
    <w:rsid w:val="00FF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  <w:rPr>
      <w:lang/>
    </w:rPr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  <w:lang w:eastAsia="en-US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  <w:rPr>
      <w:lang w:eastAsia="zh-CN"/>
    </w:r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val="sv-SE" w:eastAsia="sv-SE"/>
    </w:rPr>
  </w:style>
  <w:style w:type="character" w:customStyle="1" w:styleId="HTMLPreformattedChar">
    <w:name w:val="HTML Preformatted Char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  <w:style w:type="character" w:customStyle="1" w:styleId="PLChar">
    <w:name w:val="PL Char"/>
    <w:link w:val="PL"/>
    <w:locked/>
    <w:rsid w:val="00C815C7"/>
    <w:rPr>
      <w:rFonts w:ascii="Courier New" w:hAnsi="Courier New" w:cs="Courier New"/>
      <w:noProof/>
      <w:sz w:val="16"/>
      <w:lang w:val="en-GB" w:eastAsia="zh-CN" w:bidi="ar-SA"/>
    </w:rPr>
  </w:style>
  <w:style w:type="paragraph" w:customStyle="1" w:styleId="PL">
    <w:name w:val="PL"/>
    <w:link w:val="PLChar"/>
    <w:rsid w:val="00C81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/>
    </w:rPr>
  </w:style>
  <w:style w:type="table" w:customStyle="1" w:styleId="1">
    <w:name w:val="普通表格1"/>
    <w:uiPriority w:val="99"/>
    <w:semiHidden/>
    <w:qFormat/>
    <w:rsid w:val="004B0FDF"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C53D2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signedit">
    <w:name w:val="signedit"/>
    <w:rsid w:val="00B63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6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24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08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33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4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5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65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0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51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4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725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22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938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1111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0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63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6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3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6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22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20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238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71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9009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5793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2730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AB0B4-65BB-4BFD-BFA9-442D89DF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5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Windows User</Company>
  <LinksUpToDate>false</LinksUpToDate>
  <CharactersWithSpaces>5529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2008-01-31T22:09:00Z</cp:lastPrinted>
  <dcterms:created xsi:type="dcterms:W3CDTF">2017-03-24T21:04:00Z</dcterms:created>
  <dcterms:modified xsi:type="dcterms:W3CDTF">2017-03-24T21:04:00Z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